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0568F" w14:textId="588C781F" w:rsidR="003E2412" w:rsidRDefault="003E2412">
      <w:pPr>
        <w:pStyle w:val="Heading1"/>
        <w:spacing w:before="0" w:after="0" w:line="240" w:lineRule="auto"/>
        <w:rPr>
          <w:rFonts w:ascii="Aptos" w:eastAsia="Aptos" w:hAnsi="Aptos" w:cs="Aptos"/>
          <w:b/>
          <w:color w:val="000000"/>
          <w:sz w:val="56"/>
          <w:szCs w:val="56"/>
        </w:rPr>
      </w:pPr>
      <w:r>
        <w:rPr>
          <w:rFonts w:asciiTheme="minorHAnsi" w:hAnsiTheme="minorHAnsi"/>
          <w:b/>
          <w:noProof/>
          <w:color w:val="644BA5"/>
          <w:sz w:val="28"/>
          <w:szCs w:val="28"/>
          <w14:ligatures w14:val="standardContextual"/>
        </w:rPr>
        <w:drawing>
          <wp:anchor distT="0" distB="0" distL="114300" distR="114300" simplePos="0" relativeHeight="251658246" behindDoc="1" locked="0" layoutInCell="1" allowOverlap="1" wp14:anchorId="282DB34C" wp14:editId="1FE9136E">
            <wp:simplePos x="0" y="0"/>
            <wp:positionH relativeFrom="page">
              <wp:align>left</wp:align>
            </wp:positionH>
            <wp:positionV relativeFrom="paragraph">
              <wp:posOffset>-914859</wp:posOffset>
            </wp:positionV>
            <wp:extent cx="7621044" cy="1855228"/>
            <wp:effectExtent l="0" t="0" r="0" b="0"/>
            <wp:wrapNone/>
            <wp:docPr id="739643807" name="Picture 2" descr="A colorful swirly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43807" name="Picture 2" descr="A colorful swirly border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87"/>
                    <a:stretch/>
                  </pic:blipFill>
                  <pic:spPr bwMode="auto">
                    <a:xfrm>
                      <a:off x="0" y="0"/>
                      <a:ext cx="7621044" cy="185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8B138" w14:textId="39E31AEB" w:rsidR="00C11536" w:rsidRDefault="006339B5">
      <w:pPr>
        <w:pStyle w:val="Heading1"/>
        <w:spacing w:before="0" w:after="0" w:line="240" w:lineRule="auto"/>
        <w:rPr>
          <w:rFonts w:ascii="Aptos" w:eastAsia="Aptos" w:hAnsi="Aptos" w:cs="Aptos"/>
          <w:b/>
          <w:color w:val="000000"/>
          <w:sz w:val="56"/>
          <w:szCs w:val="56"/>
        </w:rPr>
      </w:pPr>
      <w:r>
        <w:rPr>
          <w:rFonts w:ascii="Aptos" w:eastAsia="Aptos" w:hAnsi="Aptos" w:cs="Aptos"/>
          <w:b/>
          <w:color w:val="000000"/>
          <w:sz w:val="56"/>
          <w:szCs w:val="56"/>
        </w:rPr>
        <w:t>Cynllun Iechyd Unigol (CIU)</w:t>
      </w:r>
      <w:r w:rsidR="003E2412" w:rsidRPr="003E2412">
        <w:rPr>
          <w:rFonts w:asciiTheme="minorHAnsi" w:hAnsiTheme="minorHAnsi"/>
          <w:b/>
          <w:noProof/>
          <w:color w:val="644BA5"/>
          <w:sz w:val="28"/>
          <w:szCs w:val="28"/>
          <w14:ligatures w14:val="standardContextual"/>
        </w:rPr>
        <w:t xml:space="preserve"> </w:t>
      </w:r>
    </w:p>
    <w:p w14:paraId="03C8B13B" w14:textId="77777777" w:rsidR="00C11536" w:rsidRDefault="00C11536">
      <w:pPr>
        <w:pStyle w:val="Heading1"/>
        <w:spacing w:before="0" w:after="0" w:line="240" w:lineRule="auto"/>
        <w:rPr>
          <w:rFonts w:ascii="Aptos" w:eastAsia="Aptos" w:hAnsi="Aptos" w:cs="Aptos"/>
          <w:color w:val="000000"/>
          <w:sz w:val="44"/>
          <w:szCs w:val="44"/>
        </w:rPr>
      </w:pPr>
    </w:p>
    <w:p w14:paraId="03C8B13C" w14:textId="77777777" w:rsidR="00C11536" w:rsidRDefault="006339B5">
      <w:pPr>
        <w:pStyle w:val="Heading1"/>
        <w:spacing w:before="0" w:after="0" w:line="240" w:lineRule="auto"/>
        <w:rPr>
          <w:rFonts w:ascii="Aptos" w:eastAsia="Aptos" w:hAnsi="Aptos" w:cs="Aptos"/>
          <w:color w:val="000000"/>
          <w:sz w:val="44"/>
          <w:szCs w:val="44"/>
        </w:rPr>
      </w:pPr>
      <w:r>
        <w:rPr>
          <w:rFonts w:ascii="Aptos" w:eastAsia="Aptos" w:hAnsi="Aptos" w:cs="Aptos"/>
          <w:color w:val="000000"/>
          <w:sz w:val="44"/>
          <w:szCs w:val="44"/>
        </w:rPr>
        <w:t>Ar gyfer unrhyw blentyn neu berson ifanc sydd ag arthritis neu sy'n cael ei weld gan y tîm rhiwmatoleg</w:t>
      </w:r>
    </w:p>
    <w:p w14:paraId="03C8B13D" w14:textId="77777777" w:rsidR="00C11536" w:rsidRDefault="00C11536">
      <w:pPr>
        <w:rPr>
          <w:rFonts w:ascii="Aptos" w:eastAsia="Aptos" w:hAnsi="Aptos" w:cs="Aptos"/>
        </w:rPr>
      </w:pPr>
    </w:p>
    <w:p w14:paraId="03C8B13E" w14:textId="77777777" w:rsidR="00C11536" w:rsidRDefault="006339B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I'W DDEFNYDDIO MEWN MEITHRINFA, YSGOL, COLEG NEU UNRHYW LEOLIAD ADDYSG</w:t>
      </w:r>
    </w:p>
    <w:p w14:paraId="39187E7D" w14:textId="77777777" w:rsidR="00C0425B" w:rsidRDefault="00C0425B"/>
    <w:p w14:paraId="112AD536" w14:textId="77777777" w:rsidR="00C0425B" w:rsidRDefault="00C0425B"/>
    <w:p w14:paraId="0B1B77FC" w14:textId="77777777" w:rsidR="00C0425B" w:rsidRDefault="00C0425B"/>
    <w:p w14:paraId="03C8B13F" w14:textId="334221E7" w:rsidR="00C11536" w:rsidRDefault="005B18D3">
      <w:r>
        <w:rPr>
          <w:noProof/>
          <w14:ligatures w14:val="standardContextual"/>
        </w:rPr>
        <w:drawing>
          <wp:anchor distT="0" distB="0" distL="114300" distR="114300" simplePos="0" relativeHeight="251658247" behindDoc="1" locked="0" layoutInCell="1" allowOverlap="1" wp14:anchorId="2A8B1108" wp14:editId="6C8B94E1">
            <wp:simplePos x="0" y="0"/>
            <wp:positionH relativeFrom="page">
              <wp:align>left</wp:align>
            </wp:positionH>
            <wp:positionV relativeFrom="paragraph">
              <wp:posOffset>2969152</wp:posOffset>
            </wp:positionV>
            <wp:extent cx="2430855" cy="2895600"/>
            <wp:effectExtent l="0" t="0" r="7620" b="0"/>
            <wp:wrapNone/>
            <wp:docPr id="1719269906" name="Picture 3" descr="A colorful swirly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69906" name="Picture 3" descr="A colorful swirly border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71" r="57574"/>
                    <a:stretch/>
                  </pic:blipFill>
                  <pic:spPr bwMode="auto">
                    <a:xfrm>
                      <a:off x="0" y="0"/>
                      <a:ext cx="243085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39B5">
        <w:br w:type="page"/>
      </w:r>
    </w:p>
    <w:p w14:paraId="03C8B140" w14:textId="4EF3FCD4" w:rsidR="00C11536" w:rsidRDefault="0054247B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47410DE0" wp14:editId="561B20D6">
            <wp:simplePos x="0" y="0"/>
            <wp:positionH relativeFrom="page">
              <wp:align>left</wp:align>
            </wp:positionH>
            <wp:positionV relativeFrom="paragraph">
              <wp:posOffset>-914669</wp:posOffset>
            </wp:positionV>
            <wp:extent cx="7558805" cy="10691698"/>
            <wp:effectExtent l="0" t="0" r="4445" b="0"/>
            <wp:wrapNone/>
            <wp:docPr id="342581053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81053" name="Picture 1" descr="A diagram of a diagra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29" cy="1070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8B141" w14:textId="0C6D53B6" w:rsidR="00C11536" w:rsidRDefault="00C11536">
      <w:pPr>
        <w:spacing w:after="0" w:line="240" w:lineRule="auto"/>
      </w:pPr>
    </w:p>
    <w:p w14:paraId="03C8B142" w14:textId="23724D7F" w:rsidR="00C11536" w:rsidRDefault="00A1337E">
      <w:sdt>
        <w:sdtPr>
          <w:tag w:val="goog_rdk_0"/>
          <w:id w:val="2077010672"/>
          <w:showingPlcHdr/>
        </w:sdtPr>
        <w:sdtEndPr/>
        <w:sdtContent>
          <w:r w:rsidR="00B1588F">
            <w:t xml:space="preserve">     </w:t>
          </w:r>
        </w:sdtContent>
      </w:sdt>
      <w:r w:rsidR="006339B5">
        <w:br w:type="page"/>
      </w:r>
    </w:p>
    <w:p w14:paraId="03C8B143" w14:textId="43B25405" w:rsidR="00C11536" w:rsidRDefault="005631D5">
      <w:pPr>
        <w:spacing w:after="0" w:line="240" w:lineRule="auto"/>
        <w:rPr>
          <w:rFonts w:ascii="Aptos" w:eastAsia="Aptos" w:hAnsi="Aptos" w:cs="Aptos"/>
        </w:rPr>
      </w:pPr>
      <w:r>
        <w:rPr>
          <w:rFonts w:asciiTheme="minorHAnsi" w:hAnsiTheme="minorHAnsi"/>
          <w:b/>
          <w:noProof/>
          <w:color w:val="644BA5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58249" behindDoc="1" locked="0" layoutInCell="1" allowOverlap="1" wp14:anchorId="4F7F0997" wp14:editId="2B4E233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19430" cy="1254642"/>
            <wp:effectExtent l="0" t="0" r="635" b="3175"/>
            <wp:wrapNone/>
            <wp:docPr id="657707827" name="Picture 2" descr="A colorful swirly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43807" name="Picture 2" descr="A colorful swirly border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87"/>
                    <a:stretch/>
                  </pic:blipFill>
                  <pic:spPr bwMode="auto">
                    <a:xfrm>
                      <a:off x="0" y="0"/>
                      <a:ext cx="7619430" cy="12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9B5">
        <w:rPr>
          <w:rFonts w:ascii="Aptos" w:eastAsia="Aptos" w:hAnsi="Aptos" w:cs="Aptos"/>
        </w:rPr>
        <w:t xml:space="preserve">Annwyl deuluoedd, </w:t>
      </w:r>
    </w:p>
    <w:p w14:paraId="03C8B144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145" w14:textId="77777777" w:rsidR="00C11536" w:rsidRDefault="006339B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Croeso i'ch  Cynllun Iechyd Unigol (CIU). </w:t>
      </w:r>
    </w:p>
    <w:p w14:paraId="03C8B146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147" w14:textId="77777777" w:rsidR="00C11536" w:rsidRDefault="006339B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Mae gan unrhyw blentyn neu berson ifanc â chyflwr meddygol hawl i Gynllun Iechyd Unigol (CIU). Mae’r cynllun wedi’i gynllunio i helpu’ch plentyn neu berson ifanc p’un a yw mewn meithrinfa, ysgol, coleg neu unrhyw ddarparwr addysg arall drwy amlinellu unrhyw gymorth ychwanegol y gallai fod ei angen arnynt – gallai hyn gynnwys cymorth ymarferol, corfforol, cymdeithasol neu emosiynol. </w:t>
      </w:r>
    </w:p>
    <w:p w14:paraId="03C8B148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149" w14:textId="77777777" w:rsidR="00C11536" w:rsidRDefault="006339B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 ffordd orau o roi'r CIU hwn ar waith fyddai trwy gyfarfod â'r darparwr addysg. Efallai y byddwch hefyd am wahodd gweithiwr gofal iechyd proffesiynol o dîm rhiwmatoleg eich plentyn neu berson ifanc i fod yn bresennol gyda chi. Mae cael eich plentyn i gymryd rhan yn natblygiad y cynnwys yn bwysig hefyd.</w:t>
      </w:r>
    </w:p>
    <w:p w14:paraId="03C8B14A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14C" w14:textId="2FEF146E" w:rsidR="00C11536" w:rsidRDefault="006339B5" w:rsidP="00D104A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Mae llawer o ddarparwyr addysg yn defnyddio ffurflen CIU generig safonol. Mae teuluoedd, gweithwyr gofal iechyd proffesiynol ac athrawon wedi canfod nad yw'r ffurflen CIU safonol bob amser yn hollol addas i blant a phobl ifanc sydd â'r cyflyrau hyn. Felly, mae’r fersiwn hon o’r ffurflen sydd wedi’i haddasu’n benodol ar gyfer plant a phobl ifanc sy’n byw gyda chyflyrau rhiwmatig wedi’i datblygu ar draws sawl elusen mewn cydweithrediad â darparwyr addysg, gweithwyr gofal iechyd proffesiynol, rhieni a phobl ifanc.  </w:t>
      </w:r>
    </w:p>
    <w:p w14:paraId="03C8B14D" w14:textId="77777777" w:rsidR="00C11536" w:rsidRDefault="006339B5">
      <w:pPr>
        <w:spacing w:after="0" w:line="240" w:lineRule="auto"/>
        <w:rPr>
          <w:rFonts w:ascii="Aptos" w:eastAsia="Aptos" w:hAnsi="Aptos" w:cs="Aptos"/>
          <w:color w:val="FF0000"/>
        </w:rPr>
      </w:pPr>
      <w:r>
        <w:rPr>
          <w:rFonts w:ascii="Aptos" w:eastAsia="Aptos" w:hAnsi="Aptos" w:cs="Aptos"/>
        </w:rPr>
        <w:t>Yn y pecyn hwn fe welwch y</w:t>
      </w:r>
      <w:r>
        <w:rPr>
          <w:rFonts w:ascii="Aptos" w:eastAsia="Aptos" w:hAnsi="Aptos" w:cs="Aptos"/>
          <w:color w:val="000000"/>
        </w:rPr>
        <w:t xml:space="preserve"> canlynol: </w:t>
      </w:r>
    </w:p>
    <w:p w14:paraId="03C8B14E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14F" w14:textId="01C34454" w:rsidR="00C11536" w:rsidRDefault="006339B5" w:rsidP="00155245">
      <w:pPr>
        <w:numPr>
          <w:ilvl w:val="0"/>
          <w:numId w:val="1"/>
        </w:numPr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Ffurflen Cynllun Iechyd Unigol (CIU) ar gyfer cyflyrau rhiwmatig.</w:t>
      </w:r>
    </w:p>
    <w:p w14:paraId="03C8B150" w14:textId="77777777" w:rsidR="00C11536" w:rsidRDefault="006339B5" w:rsidP="00155245">
      <w:pPr>
        <w:numPr>
          <w:ilvl w:val="0"/>
          <w:numId w:val="1"/>
        </w:numPr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Nodiadau Canllaw. (gan gynnwys atebion profedig sydd wedi helpu plant/pobl ifanc eraill)</w:t>
      </w:r>
    </w:p>
    <w:p w14:paraId="03C8B151" w14:textId="77777777" w:rsidR="00C11536" w:rsidRDefault="006339B5" w:rsidP="00155245">
      <w:pPr>
        <w:numPr>
          <w:ilvl w:val="0"/>
          <w:numId w:val="1"/>
        </w:numPr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Siart llif (i'ch arwain drwy'r broses).</w:t>
      </w:r>
    </w:p>
    <w:p w14:paraId="03C8B152" w14:textId="77777777" w:rsidR="00C11536" w:rsidRDefault="006339B5" w:rsidP="00155245">
      <w:pPr>
        <w:numPr>
          <w:ilvl w:val="0"/>
          <w:numId w:val="1"/>
        </w:numPr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Peth gwybodaeth ychwanegol am y cyflwr rhiwmatig Arthritis Idiopathig Ieuenctid (JIA) a allai fod yn ddefnyddiol. Os oes gan eich plentyn gyflwr rhiwmatig gwahanol, cysylltwch â'ch darparwr gofal iechyd i gael gwybodaeth briodol. </w:t>
      </w:r>
    </w:p>
    <w:p w14:paraId="03C8B153" w14:textId="77777777" w:rsidR="00C11536" w:rsidRDefault="006339B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Gobeithiwn y bydd hyn yn ddefnyddiol i chi - os oes angen unrhyw gymorth neu gyngor ychwanegol arnoch yn y broses o sefydlu'r CIU hwn, cysylltwch ag unrhyw un o'r elusennau isod.</w:t>
      </w:r>
    </w:p>
    <w:p w14:paraId="03C8B154" w14:textId="77777777" w:rsidR="00C11536" w:rsidRDefault="006339B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Dymuniadau gorau,</w:t>
      </w:r>
    </w:p>
    <w:p w14:paraId="03C8B155" w14:textId="03FCDBF4" w:rsidR="00C11536" w:rsidRDefault="006339B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CCAA – Kids With Arthritis, JIA </w:t>
      </w:r>
      <w:r w:rsidR="00C0425B">
        <w:rPr>
          <w:rFonts w:ascii="Aptos" w:eastAsia="Aptos" w:hAnsi="Aptos" w:cs="Aptos"/>
        </w:rPr>
        <w:t>at</w:t>
      </w:r>
      <w:r>
        <w:rPr>
          <w:rFonts w:ascii="Aptos" w:eastAsia="Aptos" w:hAnsi="Aptos" w:cs="Aptos"/>
        </w:rPr>
        <w:t xml:space="preserve"> NRAS a Versus Arthritis</w:t>
      </w:r>
    </w:p>
    <w:p w14:paraId="03C8B156" w14:textId="132B0732" w:rsidR="00C11536" w:rsidRDefault="005F1CCB">
      <w:r>
        <w:rPr>
          <w:noProof/>
        </w:rPr>
        <w:drawing>
          <wp:inline distT="0" distB="0" distL="0" distR="0" wp14:anchorId="67CF3787" wp14:editId="13921834">
            <wp:extent cx="3175000" cy="704850"/>
            <wp:effectExtent l="0" t="0" r="6350" b="0"/>
            <wp:docPr id="1723052965" name="Picture 1" descr="A group of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52965" name="Picture 1" descr="A group of logo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42406" r="30924" b="4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FB598" wp14:editId="79A67D67">
            <wp:extent cx="2231390" cy="410845"/>
            <wp:effectExtent l="0" t="0" r="0" b="8255"/>
            <wp:docPr id="868082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82413" name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9B5">
        <w:br w:type="page"/>
      </w:r>
    </w:p>
    <w:p w14:paraId="03C8B157" w14:textId="4B82D925" w:rsidR="00C11536" w:rsidRDefault="009D0273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Theme="minorHAnsi" w:hAnsiTheme="minorHAnsi"/>
          <w:b/>
          <w:noProof/>
          <w:color w:val="644BA5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58250" behindDoc="1" locked="0" layoutInCell="1" allowOverlap="1" wp14:anchorId="45B89512" wp14:editId="71F9D242">
            <wp:simplePos x="0" y="0"/>
            <wp:positionH relativeFrom="page">
              <wp:posOffset>-50636</wp:posOffset>
            </wp:positionH>
            <wp:positionV relativeFrom="paragraph">
              <wp:posOffset>-914400</wp:posOffset>
            </wp:positionV>
            <wp:extent cx="7619430" cy="1254642"/>
            <wp:effectExtent l="0" t="0" r="635" b="3175"/>
            <wp:wrapNone/>
            <wp:docPr id="859608799" name="Picture 2" descr="A colorful swirly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43807" name="Picture 2" descr="A colorful swirly border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87"/>
                    <a:stretch/>
                  </pic:blipFill>
                  <pic:spPr bwMode="auto">
                    <a:xfrm>
                      <a:off x="0" y="0"/>
                      <a:ext cx="7619430" cy="12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9B5">
        <w:rPr>
          <w:rFonts w:ascii="Aptos" w:eastAsia="Aptos" w:hAnsi="Aptos" w:cs="Aptos"/>
        </w:rPr>
        <w:t>Annwyl Ddarparwr Addysg,</w:t>
      </w:r>
      <w:r w:rsidRPr="009D0273">
        <w:rPr>
          <w:rFonts w:asciiTheme="minorHAnsi" w:hAnsiTheme="minorHAnsi"/>
          <w:b/>
          <w:noProof/>
          <w:color w:val="644BA5"/>
          <w:sz w:val="28"/>
          <w:szCs w:val="28"/>
          <w14:ligatures w14:val="standardContextual"/>
        </w:rPr>
        <w:t xml:space="preserve"> </w:t>
      </w:r>
    </w:p>
    <w:p w14:paraId="03C8B158" w14:textId="77777777" w:rsidR="00C11536" w:rsidRDefault="00C11536" w:rsidP="009D0273">
      <w:pPr>
        <w:spacing w:after="0" w:line="240" w:lineRule="auto"/>
        <w:rPr>
          <w:rFonts w:ascii="Aptos" w:eastAsia="Aptos" w:hAnsi="Aptos" w:cs="Aptos"/>
        </w:rPr>
      </w:pPr>
    </w:p>
    <w:p w14:paraId="03C8B159" w14:textId="77777777" w:rsidR="00C11536" w:rsidRDefault="006339B5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Gall plant a phobl ifanc ag arthritis neu unrhyw gyflwr rhiwmatig arall brofi symptomau'r afiechyd a sgîl-effeithiau meddyginiaeth sy'n effeithio ar eu haddysg a'u presenoldeb. Gall byw gyda chyflwr iechyd hirdymor hefyd effeithio ar eu profiadau ysgol ehangach, eu cyfeillgarwch a'u lles; mae’n bwysig ystyried pa gymorth corfforol, cymdeithasol ac emosiynol y gall fod ei angen ar blentyn neu berson ifanc.</w:t>
      </w:r>
    </w:p>
    <w:p w14:paraId="03C8B15A" w14:textId="77777777" w:rsidR="00C11536" w:rsidRDefault="00C11536" w:rsidP="009D0273">
      <w:pPr>
        <w:spacing w:after="0" w:line="240" w:lineRule="auto"/>
        <w:rPr>
          <w:rFonts w:ascii="Aptos" w:eastAsia="Aptos" w:hAnsi="Aptos" w:cs="Aptos"/>
        </w:rPr>
      </w:pPr>
    </w:p>
    <w:p w14:paraId="03C8B15B" w14:textId="77777777" w:rsidR="00C11536" w:rsidRDefault="006339B5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Mae teuluoedd, gweithwyr gofal iechyd proffesiynol ac athrawon wedi canfod nad yw’r ffurflen  Cynllun Iechyd Unigol (CIU) safonol bob amser yn hollol addas i blant a phobl ifanc sydd â’r cyflyrau hyn. </w:t>
      </w:r>
    </w:p>
    <w:p w14:paraId="03C8B15C" w14:textId="77777777" w:rsidR="00C11536" w:rsidRDefault="00C11536" w:rsidP="009D0273">
      <w:pPr>
        <w:spacing w:after="0" w:line="240" w:lineRule="auto"/>
        <w:rPr>
          <w:rFonts w:ascii="Aptos" w:eastAsia="Aptos" w:hAnsi="Aptos" w:cs="Aptos"/>
        </w:rPr>
      </w:pPr>
    </w:p>
    <w:p w14:paraId="03C8B15D" w14:textId="77777777" w:rsidR="00C11536" w:rsidRDefault="006339B5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Trwy ddefnyddio’r CIU hwn sydd wedi’i addasu’n benodol, gallwch sicrhau bod plant â chyflyrau rhiwmatig yn cael eu cefnogi’n briodol fel y gallant chwarae rhan lawn a gweithredol ym mywyd yr ysgol/meithrinfa/coleg, aros yn hapus ac iach a chyflawni eu potensial academaidd. Ynghlwm fe welwch:</w:t>
      </w:r>
    </w:p>
    <w:p w14:paraId="03C8B15E" w14:textId="77777777" w:rsidR="00C11536" w:rsidRDefault="006339B5" w:rsidP="009D0273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 fersiwn sydd wedi'i haddasu'n benodol o'r ffurflen CIU ar gyfer cyflyrau rhiwmatig.</w:t>
      </w:r>
    </w:p>
    <w:p w14:paraId="03C8B15F" w14:textId="77777777" w:rsidR="00C11536" w:rsidRDefault="006339B5" w:rsidP="009D0273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Nodiadau Canllaw (gan gynnwys datrysiadau profedig sydd wedi helpu plant/pobl ifanc eraill)</w:t>
      </w:r>
    </w:p>
    <w:p w14:paraId="03C8B160" w14:textId="77777777" w:rsidR="00C11536" w:rsidRDefault="006339B5" w:rsidP="009D0273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Peth gwybodaeth ychwanegol am y cyflwr.</w:t>
      </w:r>
    </w:p>
    <w:p w14:paraId="03C8B161" w14:textId="77777777" w:rsidR="00C11536" w:rsidRDefault="00C11536" w:rsidP="009D02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ptos" w:eastAsia="Aptos" w:hAnsi="Aptos" w:cs="Aptos"/>
        </w:rPr>
      </w:pPr>
    </w:p>
    <w:p w14:paraId="03C8B162" w14:textId="77777777" w:rsidR="00C11536" w:rsidRDefault="006339B5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Dylid llenwi'r ffurflen CIU gyda'r teulu mewn cyfarfod wyneb yn wyneb. Mewn rhai achosion, gallai fod yn briodol gwahodd gweithwyr gofal iechyd proffesiynol perthnasol i fod yn bresennol. </w:t>
      </w:r>
    </w:p>
    <w:p w14:paraId="79726554" w14:textId="77777777" w:rsidR="00C0425B" w:rsidRDefault="00C0425B" w:rsidP="009D0273">
      <w:pPr>
        <w:spacing w:after="0" w:line="240" w:lineRule="auto"/>
        <w:rPr>
          <w:rFonts w:ascii="Aptos" w:eastAsia="Aptos" w:hAnsi="Aptos" w:cs="Aptos"/>
        </w:rPr>
      </w:pPr>
    </w:p>
    <w:p w14:paraId="03C8B163" w14:textId="77777777" w:rsidR="00C11536" w:rsidRDefault="006339B5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Cofiwch y gall y cyflyrau eu hunain amrywio'n fawr o un unigolyn i'r llall. Fodd bynnag, mae pob plentyn a pherson ifanc â chyflyrau rhiwmatig am gael eu trin mor ‘normal’ â phosibl tra’n cael eu cefnogi’n briodol gan yr ysgol. </w:t>
      </w:r>
    </w:p>
    <w:p w14:paraId="03C8B164" w14:textId="77777777" w:rsidR="00C11536" w:rsidRDefault="00C11536" w:rsidP="009D0273">
      <w:pPr>
        <w:spacing w:after="0" w:line="240" w:lineRule="auto"/>
        <w:rPr>
          <w:rFonts w:ascii="Aptos" w:eastAsia="Aptos" w:hAnsi="Aptos" w:cs="Aptos"/>
        </w:rPr>
      </w:pPr>
    </w:p>
    <w:p w14:paraId="03C8B165" w14:textId="77777777" w:rsidR="00C11536" w:rsidRDefault="006339B5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Yn aml gall symptomau rhiwmatig amrywio ac ni ellir eu rhagweld o un diwrnod i'r llall. Gall plant a phobl ifanc fynd trwy gyfnodau o wellhad dros dro, ond gallant hefyd brofi fflamychiadau (symptomau sy'n gwaethygu'n sydyn). Mae'n bwysig bod y cynllun gofal iechyd hwn yn cael ei adolygu'n rheolaidd i wneud unrhyw newidiadau angenrheidiol i'r cymorth sydd ei angen. Mae cyfathrebu yn ôl ac ymlaen gyda'r person ifanc a'i deulu yn allweddol. Mae cael pwynt cyswllt allweddol o fewn ysgol yn gweithio'n dda. </w:t>
      </w:r>
    </w:p>
    <w:p w14:paraId="03C8B166" w14:textId="77777777" w:rsidR="00C11536" w:rsidRDefault="00C11536" w:rsidP="009D0273">
      <w:pPr>
        <w:spacing w:after="0" w:line="240" w:lineRule="auto"/>
        <w:rPr>
          <w:rFonts w:ascii="Aptos" w:eastAsia="Aptos" w:hAnsi="Aptos" w:cs="Aptos"/>
        </w:rPr>
      </w:pPr>
    </w:p>
    <w:p w14:paraId="03C8B168" w14:textId="588CF774" w:rsidR="00C11536" w:rsidRDefault="006339B5" w:rsidP="009D0273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Diolch yn fawr ymlaen llaw am y rhan bwysig y byddwch chi'n ei chwarae wrth gefnogi'r plentyn neu'r person ifanc hwn trwy gydol eu taith addysgol. Os oes angen unrhyw gyngor ychwanegol arnoch yn y broses o sefydlu'r CIU hwn, cysylltwch ag unrhyw un o'r elusennau isod.</w:t>
      </w:r>
    </w:p>
    <w:p w14:paraId="58489B31" w14:textId="77777777" w:rsidR="00201CE7" w:rsidRDefault="00201CE7" w:rsidP="009D0273">
      <w:pPr>
        <w:spacing w:after="0" w:line="240" w:lineRule="auto"/>
        <w:rPr>
          <w:rFonts w:ascii="Aptos" w:eastAsia="Aptos" w:hAnsi="Aptos" w:cs="Aptos"/>
        </w:rPr>
      </w:pPr>
    </w:p>
    <w:p w14:paraId="03C8B16B" w14:textId="0D4539D4" w:rsidR="00C11536" w:rsidRPr="005F1CCB" w:rsidRDefault="005F1CCB" w:rsidP="005F1CCB">
      <w:pPr>
        <w:spacing w:after="0" w:line="240" w:lineRule="auto"/>
        <w:rPr>
          <w:rFonts w:ascii="Aptos" w:eastAsia="Aptos" w:hAnsi="Aptos" w:cs="Aptos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46" behindDoc="0" locked="0" layoutInCell="1" allowOverlap="1" wp14:anchorId="10F36CE0" wp14:editId="77AEDE9B">
            <wp:simplePos x="0" y="0"/>
            <wp:positionH relativeFrom="margin">
              <wp:posOffset>3257550</wp:posOffset>
            </wp:positionH>
            <wp:positionV relativeFrom="paragraph">
              <wp:posOffset>344170</wp:posOffset>
            </wp:positionV>
            <wp:extent cx="2231390" cy="411111"/>
            <wp:effectExtent l="0" t="0" r="0" b="8255"/>
            <wp:wrapNone/>
            <wp:docPr id="69160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4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9B5">
        <w:rPr>
          <w:rFonts w:ascii="Aptos" w:eastAsia="Aptos" w:hAnsi="Aptos" w:cs="Aptos"/>
        </w:rPr>
        <w:t>Dymuniadau gorau,</w:t>
      </w:r>
      <w:r w:rsidRPr="005F1CCB">
        <w:rPr>
          <w:noProof/>
        </w:rPr>
        <w:t xml:space="preserve"> </w:t>
      </w:r>
      <w:r w:rsidR="006339B5">
        <w:rPr>
          <w:rFonts w:ascii="Aptos" w:eastAsia="Aptos" w:hAnsi="Aptos" w:cs="Aptos"/>
        </w:rPr>
        <w:t xml:space="preserve">CCAA – Kids With Arthritis, JIA </w:t>
      </w:r>
      <w:r w:rsidR="00C0425B">
        <w:rPr>
          <w:rFonts w:ascii="Aptos" w:eastAsia="Aptos" w:hAnsi="Aptos" w:cs="Aptos"/>
        </w:rPr>
        <w:t>at</w:t>
      </w:r>
      <w:r w:rsidR="006339B5">
        <w:rPr>
          <w:rFonts w:ascii="Aptos" w:eastAsia="Aptos" w:hAnsi="Aptos" w:cs="Aptos"/>
        </w:rPr>
        <w:t xml:space="preserve"> NRAS a Versus Arthritis</w:t>
      </w:r>
      <w:r>
        <w:rPr>
          <w:noProof/>
        </w:rPr>
        <w:drawing>
          <wp:inline distT="0" distB="0" distL="0" distR="0" wp14:anchorId="6F6E3658" wp14:editId="6F15E568">
            <wp:extent cx="3175000" cy="704850"/>
            <wp:effectExtent l="0" t="0" r="6350" b="0"/>
            <wp:docPr id="1999163880" name="Picture 1" descr="A group of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52965" name="Picture 1" descr="A group of logo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42406" r="30924" b="4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18041" w14:textId="239E4CAE" w:rsidR="003D26A0" w:rsidRDefault="003D26A0">
      <w:pPr>
        <w:rPr>
          <w:b/>
        </w:rPr>
      </w:pPr>
    </w:p>
    <w:p w14:paraId="673D307E" w14:textId="77777777" w:rsidR="00C0425B" w:rsidRDefault="00C0425B">
      <w:pPr>
        <w:rPr>
          <w:rFonts w:asciiTheme="majorHAnsi" w:hAnsiTheme="majorHAnsi"/>
          <w:b/>
          <w:color w:val="644BA5"/>
        </w:rPr>
      </w:pPr>
    </w:p>
    <w:p w14:paraId="03C8B16D" w14:textId="34A6349D" w:rsidR="00C11536" w:rsidRPr="0090112F" w:rsidRDefault="006339B5">
      <w:pPr>
        <w:rPr>
          <w:rFonts w:asciiTheme="majorHAnsi" w:hAnsiTheme="majorHAnsi"/>
          <w:b/>
          <w:color w:val="644BA5"/>
        </w:rPr>
      </w:pPr>
      <w:r w:rsidRPr="0090112F">
        <w:rPr>
          <w:rFonts w:asciiTheme="majorHAnsi" w:hAnsiTheme="majorHAnsi"/>
          <w:b/>
          <w:color w:val="644BA5"/>
        </w:rPr>
        <w:t>Rhan 1. MANYLION CYSWLLT</w:t>
      </w:r>
    </w:p>
    <w:tbl>
      <w:tblPr>
        <w:tblStyle w:val="ad"/>
        <w:tblpPr w:leftFromText="180" w:rightFromText="180" w:vertAnchor="text" w:horzAnchor="margin" w:tblpXSpec="center" w:tblpY="-7"/>
        <w:tblW w:w="8985" w:type="dxa"/>
        <w:tblLayout w:type="fixed"/>
        <w:tblLook w:val="0000" w:firstRow="0" w:lastRow="0" w:firstColumn="0" w:lastColumn="0" w:noHBand="0" w:noVBand="0"/>
      </w:tblPr>
      <w:tblGrid>
        <w:gridCol w:w="3251"/>
        <w:gridCol w:w="5734"/>
      </w:tblGrid>
      <w:tr w:rsidR="000F0142" w14:paraId="2E8B3A27" w14:textId="77777777" w:rsidTr="00390038">
        <w:trPr>
          <w:cantSplit/>
          <w:trHeight w:val="58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2EAA6D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Enw llawn y plentyn/person ifanc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D1E2B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485FBA6D" w14:textId="77777777" w:rsidTr="00390038">
        <w:trPr>
          <w:cantSplit/>
          <w:trHeight w:val="58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2BE8A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Dyddiad Geni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47BD7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4F4FCEAF" w14:textId="77777777" w:rsidTr="00390038">
        <w:trPr>
          <w:cantSplit/>
          <w:trHeight w:val="696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FC0D7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Cyfeiriad Cartref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5B866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0F01EAF3" w14:textId="77777777" w:rsidTr="00390038">
        <w:trPr>
          <w:cantSplit/>
          <w:trHeight w:val="58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B9012A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Enw'r Rhiant / Gofalwr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6E902F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  <w:p w14:paraId="4B9E3271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31298E00" w14:textId="77777777" w:rsidTr="00390038">
        <w:trPr>
          <w:cantSplit/>
          <w:trHeight w:val="712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F3435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Rhifau Ffôn (cartref/gwaith/symudol)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2BD7B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  <w:p w14:paraId="2B4BE490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  <w:p w14:paraId="198C29BA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7A01BF3E" w14:textId="77777777" w:rsidTr="00390038">
        <w:trPr>
          <w:cantSplit/>
          <w:trHeight w:val="123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97024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Enw a Chyfeiriad y Meddyg Teulu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FDC43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77656EAC" w14:textId="77777777" w:rsidTr="00390038">
        <w:trPr>
          <w:cantSplit/>
          <w:trHeight w:val="123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2A39D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Enw(au) Meddygon Ymgynghorol a Chanolfan Driniaeth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B7BB3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0AC43474" w14:textId="77777777" w:rsidTr="00390038">
        <w:trPr>
          <w:cantSplit/>
          <w:trHeight w:val="916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53A4DD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Unrhyw gysylltiadau allweddol eraill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866CF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  <w:p w14:paraId="36BCF9B4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4A5F0739" w14:textId="77777777" w:rsidTr="00390038">
        <w:trPr>
          <w:cantSplit/>
          <w:trHeight w:val="547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CF340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Prif berson cyswllt yn yr ysgol</w:t>
            </w:r>
          </w:p>
        </w:tc>
        <w:tc>
          <w:tcPr>
            <w:tcW w:w="5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685FB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  <w:p w14:paraId="4C73AB6F" w14:textId="77777777" w:rsidR="00915847" w:rsidRDefault="00915847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  <w:p w14:paraId="05AC9F11" w14:textId="77777777" w:rsidR="00915847" w:rsidRDefault="00915847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</w:tbl>
    <w:p w14:paraId="03C8B19B" w14:textId="77777777" w:rsidR="00C11536" w:rsidRDefault="006339B5" w:rsidP="00D05E6D">
      <w:pPr>
        <w:pStyle w:val="Heading1"/>
        <w:spacing w:after="0"/>
        <w:rPr>
          <w:b/>
          <w:color w:val="644BA5"/>
          <w:sz w:val="24"/>
          <w:szCs w:val="24"/>
        </w:rPr>
      </w:pPr>
      <w:r>
        <w:rPr>
          <w:b/>
          <w:color w:val="644BA5"/>
          <w:sz w:val="24"/>
          <w:szCs w:val="24"/>
        </w:rPr>
        <w:t>Rhan 2. MANYLION Y CYFLWR MEDDYGOL</w:t>
      </w:r>
    </w:p>
    <w:tbl>
      <w:tblPr>
        <w:tblStyle w:val="ae"/>
        <w:tblpPr w:leftFromText="180" w:rightFromText="180" w:vertAnchor="text" w:horzAnchor="margin" w:tblpXSpec="center" w:tblpY="304"/>
        <w:tblW w:w="9062" w:type="dxa"/>
        <w:tblLayout w:type="fixed"/>
        <w:tblLook w:val="0000" w:firstRow="0" w:lastRow="0" w:firstColumn="0" w:lastColumn="0" w:noHBand="0" w:noVBand="0"/>
      </w:tblPr>
      <w:tblGrid>
        <w:gridCol w:w="294"/>
        <w:gridCol w:w="3108"/>
        <w:gridCol w:w="5660"/>
      </w:tblGrid>
      <w:tr w:rsidR="000F0142" w14:paraId="1917397C" w14:textId="77777777" w:rsidTr="00390038">
        <w:trPr>
          <w:cantSplit/>
          <w:trHeight w:val="834"/>
        </w:trPr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E4F4E" w14:textId="77777777" w:rsidR="000F0142" w:rsidRDefault="000F0142" w:rsidP="00390038">
            <w:pPr>
              <w:ind w:left="-161" w:firstLine="161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Diagnosis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5831C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  <w:p w14:paraId="59652A5E" w14:textId="77777777" w:rsidR="00390038" w:rsidRPr="00390038" w:rsidRDefault="00390038" w:rsidP="00390038">
            <w:pPr>
              <w:jc w:val="right"/>
              <w:rPr>
                <w:rFonts w:ascii="Aptos" w:eastAsia="Aptos" w:hAnsi="Aptos" w:cs="Aptos"/>
              </w:rPr>
            </w:pPr>
          </w:p>
        </w:tc>
      </w:tr>
      <w:tr w:rsidR="000F0142" w14:paraId="66E9A636" w14:textId="77777777" w:rsidTr="00390038">
        <w:trPr>
          <w:gridBefore w:val="1"/>
          <w:wBefore w:w="294" w:type="dxa"/>
          <w:cantSplit/>
          <w:trHeight w:val="2689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4FBA7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Manylion y feddyginiaeth a roddwyd gartref/ysbyty (nodwch yma hefyd am unrhyw sgîl-effeithiau y gallai eu profi)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0898D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  <w:tr w:rsidR="000F0142" w14:paraId="122265F6" w14:textId="77777777" w:rsidTr="00390038">
        <w:trPr>
          <w:gridBefore w:val="1"/>
          <w:wBefore w:w="294" w:type="dxa"/>
          <w:cantSplit/>
          <w:trHeight w:val="1099"/>
        </w:trPr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A441A" w14:textId="77777777" w:rsidR="000F0142" w:rsidRDefault="000F0142" w:rsidP="000F0142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>Manylion unrhyw feddyginiaeth sydd angen ei rhoi yn yr ysgol/coleg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37529" w14:textId="77777777" w:rsidR="000F0142" w:rsidRDefault="000F0142" w:rsidP="000F01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eastAsia="Aptos" w:hAnsi="Aptos" w:cs="Aptos"/>
                <w:color w:val="000000"/>
              </w:rPr>
            </w:pPr>
          </w:p>
        </w:tc>
      </w:tr>
    </w:tbl>
    <w:p w14:paraId="50E49F12" w14:textId="77777777" w:rsidR="00415670" w:rsidRDefault="00415670">
      <w:pPr>
        <w:rPr>
          <w:rFonts w:ascii="Aptos" w:eastAsia="Aptos" w:hAnsi="Aptos" w:cs="Aptos"/>
          <w:b/>
          <w:sz w:val="44"/>
          <w:szCs w:val="44"/>
        </w:rPr>
      </w:pPr>
    </w:p>
    <w:p w14:paraId="03C8B19D" w14:textId="518E0863" w:rsidR="00C11536" w:rsidRDefault="006339B5">
      <w:pPr>
        <w:rPr>
          <w:rFonts w:ascii="Aptos" w:eastAsia="Aptos" w:hAnsi="Aptos" w:cs="Aptos"/>
          <w:b/>
          <w:sz w:val="44"/>
          <w:szCs w:val="44"/>
        </w:rPr>
      </w:pPr>
      <w:r>
        <w:rPr>
          <w:rFonts w:ascii="Aptos" w:eastAsia="Aptos" w:hAnsi="Aptos" w:cs="Aptos"/>
          <w:b/>
          <w:sz w:val="44"/>
          <w:szCs w:val="44"/>
        </w:rPr>
        <w:t>Datganiad effaith unigolyn</w:t>
      </w:r>
    </w:p>
    <w:p w14:paraId="03C8B19E" w14:textId="77777777" w:rsidR="00C11536" w:rsidRDefault="006339B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Beth mae’r cyflwr rhiwmatig yn ei olygu i’r unigolyn o fewn y lleoliad addysg ar hyn o bryd?</w:t>
      </w:r>
    </w:p>
    <w:p w14:paraId="03C8B19F" w14:textId="77777777" w:rsidR="00C11536" w:rsidRDefault="006339B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Defnyddiwch y lle hwn i ysgrifennu crynodeb o'r trafodaethau:</w:t>
      </w:r>
    </w:p>
    <w:tbl>
      <w:tblPr>
        <w:tblStyle w:val="af"/>
        <w:tblW w:w="9026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20" w:firstRow="1" w:lastRow="0" w:firstColumn="0" w:lastColumn="0" w:noHBand="0" w:noVBand="1"/>
      </w:tblPr>
      <w:tblGrid>
        <w:gridCol w:w="9026"/>
      </w:tblGrid>
      <w:tr w:rsidR="00C11536" w14:paraId="03C8B1A1" w14:textId="77777777" w:rsidTr="00C115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9026" w:type="dxa"/>
            <w:shd w:val="clear" w:color="auto" w:fill="auto"/>
          </w:tcPr>
          <w:p w14:paraId="03C8B1A0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A3" w14:textId="77777777" w:rsidTr="00C11536">
        <w:trPr>
          <w:trHeight w:val="510"/>
        </w:trPr>
        <w:tc>
          <w:tcPr>
            <w:tcW w:w="9026" w:type="dxa"/>
          </w:tcPr>
          <w:p w14:paraId="03C8B1A2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A5" w14:textId="77777777" w:rsidTr="00C11536">
        <w:trPr>
          <w:trHeight w:val="510"/>
        </w:trPr>
        <w:tc>
          <w:tcPr>
            <w:tcW w:w="9026" w:type="dxa"/>
          </w:tcPr>
          <w:p w14:paraId="03C8B1A4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A7" w14:textId="77777777" w:rsidTr="00C11536">
        <w:trPr>
          <w:trHeight w:val="510"/>
        </w:trPr>
        <w:tc>
          <w:tcPr>
            <w:tcW w:w="9026" w:type="dxa"/>
          </w:tcPr>
          <w:p w14:paraId="03C8B1A6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A9" w14:textId="77777777" w:rsidTr="00C11536">
        <w:trPr>
          <w:trHeight w:val="510"/>
        </w:trPr>
        <w:tc>
          <w:tcPr>
            <w:tcW w:w="9026" w:type="dxa"/>
          </w:tcPr>
          <w:p w14:paraId="03C8B1A8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AB" w14:textId="77777777" w:rsidTr="00C11536">
        <w:trPr>
          <w:trHeight w:val="510"/>
        </w:trPr>
        <w:tc>
          <w:tcPr>
            <w:tcW w:w="9026" w:type="dxa"/>
          </w:tcPr>
          <w:p w14:paraId="03C8B1AA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AD" w14:textId="77777777" w:rsidTr="00C11536">
        <w:trPr>
          <w:trHeight w:val="510"/>
        </w:trPr>
        <w:tc>
          <w:tcPr>
            <w:tcW w:w="9026" w:type="dxa"/>
          </w:tcPr>
          <w:p w14:paraId="03C8B1AC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AF" w14:textId="77777777" w:rsidTr="00C11536">
        <w:trPr>
          <w:trHeight w:val="510"/>
        </w:trPr>
        <w:tc>
          <w:tcPr>
            <w:tcW w:w="9026" w:type="dxa"/>
          </w:tcPr>
          <w:p w14:paraId="03C8B1AE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B1" w14:textId="77777777" w:rsidTr="00C11536">
        <w:trPr>
          <w:trHeight w:val="510"/>
        </w:trPr>
        <w:tc>
          <w:tcPr>
            <w:tcW w:w="9026" w:type="dxa"/>
          </w:tcPr>
          <w:p w14:paraId="03C8B1B0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B3" w14:textId="77777777" w:rsidTr="00C11536">
        <w:trPr>
          <w:trHeight w:val="510"/>
        </w:trPr>
        <w:tc>
          <w:tcPr>
            <w:tcW w:w="9026" w:type="dxa"/>
          </w:tcPr>
          <w:p w14:paraId="03C8B1B2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B5" w14:textId="77777777" w:rsidTr="00C11536">
        <w:trPr>
          <w:trHeight w:val="510"/>
        </w:trPr>
        <w:tc>
          <w:tcPr>
            <w:tcW w:w="9026" w:type="dxa"/>
          </w:tcPr>
          <w:p w14:paraId="03C8B1B4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B7" w14:textId="77777777" w:rsidTr="00C11536">
        <w:trPr>
          <w:trHeight w:val="510"/>
        </w:trPr>
        <w:tc>
          <w:tcPr>
            <w:tcW w:w="9026" w:type="dxa"/>
          </w:tcPr>
          <w:p w14:paraId="03C8B1B6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B9" w14:textId="77777777" w:rsidTr="00C11536">
        <w:trPr>
          <w:trHeight w:val="510"/>
        </w:trPr>
        <w:tc>
          <w:tcPr>
            <w:tcW w:w="9026" w:type="dxa"/>
          </w:tcPr>
          <w:p w14:paraId="03C8B1B8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  <w:tr w:rsidR="00C11536" w14:paraId="03C8B1BB" w14:textId="77777777" w:rsidTr="00C11536">
        <w:trPr>
          <w:trHeight w:val="510"/>
        </w:trPr>
        <w:tc>
          <w:tcPr>
            <w:tcW w:w="9026" w:type="dxa"/>
          </w:tcPr>
          <w:p w14:paraId="03C8B1BA" w14:textId="77777777" w:rsidR="00C11536" w:rsidRDefault="00C11536">
            <w:pPr>
              <w:rPr>
                <w:rFonts w:ascii="Calibri" w:eastAsia="Calibri" w:hAnsi="Calibri" w:cs="Calibri"/>
              </w:rPr>
            </w:pPr>
          </w:p>
        </w:tc>
      </w:tr>
    </w:tbl>
    <w:p w14:paraId="270E83BB" w14:textId="77777777" w:rsidR="00621D11" w:rsidRDefault="00621D11" w:rsidP="00621D11">
      <w:pPr>
        <w:spacing w:after="80" w:line="240" w:lineRule="auto"/>
        <w:ind w:right="-258"/>
        <w:rPr>
          <w:b/>
          <w:color w:val="644BA5"/>
        </w:rPr>
      </w:pPr>
      <w:r>
        <w:rPr>
          <w:b/>
          <w:color w:val="644BA5"/>
        </w:rPr>
        <w:t>Rhan 3. Tabl o gamau gweithredu sydd wedi codi o'r drafodaeth (gallwch gopïo tudalennau ychwanegol yn ôl yr angen)</w:t>
      </w:r>
    </w:p>
    <w:tbl>
      <w:tblPr>
        <w:tblpPr w:leftFromText="180" w:rightFromText="180" w:vertAnchor="text" w:horzAnchor="page" w:tblpX="1519" w:tblpY="114"/>
        <w:tblW w:w="9067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255"/>
        <w:gridCol w:w="3694"/>
        <w:gridCol w:w="1465"/>
        <w:gridCol w:w="1653"/>
      </w:tblGrid>
      <w:tr w:rsidR="00621D11" w:rsidRPr="00AF254B" w14:paraId="59D27665" w14:textId="77777777" w:rsidTr="00FA17C9">
        <w:trPr>
          <w:cantSplit/>
          <w:trHeight w:val="713"/>
        </w:trPr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7810B" w14:textId="019F70AA" w:rsidR="00621D11" w:rsidRPr="00AF254B" w:rsidRDefault="00621D11" w:rsidP="00FA17C9">
            <w:pPr>
              <w:ind w:left="-9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="Aptos" w:eastAsia="Aptos" w:hAnsi="Aptos" w:cs="Aptos"/>
                <w:b/>
              </w:rPr>
              <w:t>PWNC</w:t>
            </w:r>
          </w:p>
        </w:tc>
        <w:tc>
          <w:tcPr>
            <w:tcW w:w="3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E5259" w14:textId="62834479" w:rsidR="00621D11" w:rsidRPr="00AF254B" w:rsidRDefault="00621D11" w:rsidP="00FA17C9">
            <w:pPr>
              <w:ind w:left="-9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="Aptos" w:eastAsia="Aptos" w:hAnsi="Aptos" w:cs="Aptos"/>
                <w:b/>
              </w:rPr>
              <w:t>CAMAU ANGENRHEIDIOL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9E185" w14:textId="1896DD3E" w:rsidR="00621D11" w:rsidRPr="00AF254B" w:rsidRDefault="00621D11" w:rsidP="00FA17C9">
            <w:pPr>
              <w:ind w:left="-9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="Aptos" w:eastAsia="Aptos" w:hAnsi="Aptos" w:cs="Aptos"/>
                <w:b/>
              </w:rPr>
              <w:t>GAN BWY</w:t>
            </w:r>
          </w:p>
        </w:tc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D8635" w14:textId="097E3231" w:rsidR="00621D11" w:rsidRPr="00621D11" w:rsidRDefault="00621D11" w:rsidP="00FA17C9">
            <w:pPr>
              <w:ind w:left="-9"/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</w:rPr>
              <w:t>DYDDIAD I'W ADOLYGUD</w:t>
            </w:r>
          </w:p>
        </w:tc>
      </w:tr>
      <w:tr w:rsidR="00621D11" w:rsidRPr="00AF254B" w14:paraId="636523C6" w14:textId="77777777" w:rsidTr="00FA17C9">
        <w:trPr>
          <w:cantSplit/>
          <w:trHeight w:val="12369"/>
        </w:trPr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7BA6F" w14:textId="77777777" w:rsidR="00621D11" w:rsidRPr="00B511E6" w:rsidRDefault="00621D11" w:rsidP="00FA17C9">
            <w:pPr>
              <w:spacing w:after="0" w:line="240" w:lineRule="auto"/>
              <w:ind w:left="-9"/>
              <w:rPr>
                <w:rFonts w:ascii="Aptos" w:eastAsia="Aptos" w:hAnsi="Aptos" w:cs="Aptos"/>
                <w:bCs/>
                <w:i/>
              </w:rPr>
            </w:pPr>
            <w:r w:rsidRPr="00B511E6">
              <w:rPr>
                <w:rFonts w:ascii="Aptos" w:eastAsia="Aptos" w:hAnsi="Aptos" w:cs="Aptos"/>
                <w:bCs/>
                <w:color w:val="78001F"/>
              </w:rPr>
              <w:lastRenderedPageBreak/>
              <w:t xml:space="preserve">Enghreifftiau: </w:t>
            </w:r>
          </w:p>
          <w:p w14:paraId="0707FC1C" w14:textId="77777777" w:rsidR="00621D11" w:rsidRPr="00B511E6" w:rsidRDefault="00621D11" w:rsidP="00FA17C9">
            <w:pPr>
              <w:spacing w:after="0" w:line="240" w:lineRule="auto"/>
              <w:ind w:left="-9"/>
              <w:rPr>
                <w:rFonts w:ascii="Aptos" w:eastAsia="Aptos" w:hAnsi="Aptos" w:cs="Aptos"/>
                <w:bCs/>
                <w:i/>
              </w:rPr>
            </w:pPr>
            <w:r w:rsidRPr="00B511E6">
              <w:rPr>
                <w:rFonts w:ascii="Aptos" w:eastAsia="Aptos" w:hAnsi="Aptos" w:cs="Aptos"/>
                <w:bCs/>
                <w:i/>
              </w:rPr>
              <w:t>Dysgu / Offer yn y dosbarth</w:t>
            </w:r>
          </w:p>
          <w:p w14:paraId="585F7219" w14:textId="77777777" w:rsidR="00621D11" w:rsidRPr="00B511E6" w:rsidRDefault="00621D11" w:rsidP="00FA17C9">
            <w:pPr>
              <w:spacing w:after="80" w:line="240" w:lineRule="auto"/>
              <w:ind w:left="-9"/>
              <w:rPr>
                <w:rFonts w:ascii="Aptos" w:eastAsia="Aptos" w:hAnsi="Aptos" w:cs="Aptos"/>
                <w:bCs/>
                <w:i/>
              </w:rPr>
            </w:pPr>
          </w:p>
          <w:p w14:paraId="60A8FE33" w14:textId="77777777" w:rsidR="00621D11" w:rsidRPr="00B511E6" w:rsidRDefault="00621D11" w:rsidP="00FA1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rPr>
                <w:rFonts w:ascii="Aptos" w:eastAsia="Aptos" w:hAnsi="Aptos" w:cs="Aptos"/>
                <w:bCs/>
                <w:color w:val="78001F"/>
              </w:rPr>
            </w:pPr>
            <w:r w:rsidRPr="00B511E6">
              <w:rPr>
                <w:rFonts w:ascii="Aptos" w:eastAsia="Aptos" w:hAnsi="Aptos" w:cs="Aptos"/>
                <w:bCs/>
                <w:i/>
                <w:sz w:val="22"/>
                <w:szCs w:val="22"/>
              </w:rPr>
              <w:t>Amgylchedd yr Ysgol</w:t>
            </w:r>
          </w:p>
          <w:p w14:paraId="3C58B17C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319DA63C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07FF0A84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5E431EB3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4FFDB46F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52FFE662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3E361232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3B64E4C7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28A96D40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06D10A9E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1C910520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027E592C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442F9778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70D2B00F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5DB91BA5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21666DDF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7191D12F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0212FBBA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2D4FC798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68A8CE76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2F057736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7FBB0D22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45F3CC3C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34EEEF71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4D648D21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258704FB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47D6CA6E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1620AF1C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7EEA9425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08423A85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6FCBA328" w14:textId="77777777" w:rsidR="00621D11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  <w:p w14:paraId="723F2120" w14:textId="77777777" w:rsidR="00621D11" w:rsidRPr="00AF254B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</w:tc>
        <w:tc>
          <w:tcPr>
            <w:tcW w:w="3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6C288" w14:textId="77777777" w:rsidR="00621D11" w:rsidRPr="00AF254B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Cs/>
                <w:i/>
                <w:iCs/>
                <w:color w:val="auto"/>
                <w:szCs w:val="24"/>
              </w:rPr>
            </w:pPr>
          </w:p>
          <w:p w14:paraId="51003CBD" w14:textId="77777777" w:rsidR="00621D11" w:rsidRPr="00621D11" w:rsidRDefault="00621D11" w:rsidP="00FA1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rPr>
                <w:rFonts w:ascii="Aptos" w:eastAsia="Aptos" w:hAnsi="Aptos" w:cs="Aptos"/>
                <w:bCs/>
                <w:i/>
                <w:color w:val="000000"/>
              </w:rPr>
            </w:pPr>
            <w:r w:rsidRPr="00621D11">
              <w:rPr>
                <w:rFonts w:ascii="Aptos" w:eastAsia="Aptos" w:hAnsi="Aptos" w:cs="Aptos"/>
                <w:bCs/>
                <w:i/>
              </w:rPr>
              <w:t>Yr athro pwnc i ddarparu copi ychwanegol o'r gwerslyfr</w:t>
            </w:r>
            <w:r w:rsidRPr="00621D11">
              <w:rPr>
                <w:rFonts w:ascii="Aptos" w:eastAsia="Aptos" w:hAnsi="Aptos" w:cs="Aptos"/>
                <w:bCs/>
                <w:i/>
                <w:color w:val="000000"/>
              </w:rPr>
              <w:t>.</w:t>
            </w:r>
          </w:p>
          <w:p w14:paraId="11270BE9" w14:textId="77777777" w:rsidR="00621D11" w:rsidRPr="00621D11" w:rsidRDefault="00621D11" w:rsidP="00FA1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jc w:val="center"/>
              <w:rPr>
                <w:rFonts w:ascii="Aptos" w:eastAsia="Aptos" w:hAnsi="Aptos" w:cs="Aptos"/>
                <w:bCs/>
                <w:i/>
                <w:color w:val="000000"/>
              </w:rPr>
            </w:pPr>
          </w:p>
          <w:p w14:paraId="598FC079" w14:textId="220096AE" w:rsidR="00621D11" w:rsidRPr="00AF254B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Cs/>
                <w:i/>
                <w:iCs/>
                <w:color w:val="auto"/>
                <w:szCs w:val="24"/>
              </w:rPr>
            </w:pPr>
            <w:r w:rsidRPr="00621D11">
              <w:rPr>
                <w:rFonts w:ascii="Aptos" w:eastAsia="Aptos" w:hAnsi="Aptos" w:cs="Aptos"/>
                <w:bCs/>
                <w:i/>
              </w:rPr>
              <w:t>Allwedd lifft a ffrind/bydi i helpu i gario bagiau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7B5DE" w14:textId="77777777" w:rsidR="00621D11" w:rsidRPr="00AF254B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i/>
                <w:iCs/>
                <w:color w:val="auto"/>
                <w:szCs w:val="24"/>
              </w:rPr>
            </w:pPr>
          </w:p>
          <w:p w14:paraId="3B213039" w14:textId="77777777" w:rsidR="00621D11" w:rsidRDefault="00621D11" w:rsidP="00FA1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rPr>
                <w:rFonts w:ascii="Aptos" w:eastAsia="Aptos" w:hAnsi="Aptos" w:cs="Aptos"/>
                <w:i/>
                <w:color w:val="000000"/>
              </w:rPr>
            </w:pPr>
            <w:r>
              <w:rPr>
                <w:rFonts w:ascii="Aptos" w:eastAsia="Aptos" w:hAnsi="Aptos" w:cs="Aptos"/>
                <w:i/>
              </w:rPr>
              <w:t>Athro pwnc</w:t>
            </w:r>
          </w:p>
          <w:p w14:paraId="0343C052" w14:textId="77777777" w:rsidR="00621D11" w:rsidRDefault="00621D11" w:rsidP="00FA1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rPr>
                <w:rFonts w:ascii="Aptos" w:eastAsia="Aptos" w:hAnsi="Aptos" w:cs="Aptos"/>
                <w:i/>
                <w:color w:val="000000"/>
              </w:rPr>
            </w:pPr>
          </w:p>
          <w:p w14:paraId="5935B373" w14:textId="77777777" w:rsidR="00621D11" w:rsidRDefault="00621D11" w:rsidP="00FA17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9"/>
              <w:rPr>
                <w:rFonts w:ascii="Aptos" w:eastAsia="Aptos" w:hAnsi="Aptos" w:cs="Aptos"/>
                <w:i/>
                <w:color w:val="000000"/>
              </w:rPr>
            </w:pPr>
            <w:r>
              <w:rPr>
                <w:rFonts w:ascii="Aptos" w:eastAsia="Aptos" w:hAnsi="Aptos" w:cs="Aptos"/>
                <w:i/>
              </w:rPr>
              <w:t>Yr aelod cyfrifol o staff</w:t>
            </w:r>
          </w:p>
          <w:p w14:paraId="301F4B7D" w14:textId="77777777" w:rsidR="00621D11" w:rsidRPr="00AF254B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Cs/>
                <w:i/>
                <w:iCs/>
                <w:color w:val="auto"/>
                <w:szCs w:val="24"/>
              </w:rPr>
            </w:pPr>
          </w:p>
          <w:p w14:paraId="3B9FBEE5" w14:textId="77777777" w:rsidR="00621D11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Cs/>
                <w:i/>
                <w:iCs/>
                <w:color w:val="auto"/>
                <w:szCs w:val="24"/>
              </w:rPr>
            </w:pPr>
          </w:p>
          <w:p w14:paraId="7A6B31C7" w14:textId="77777777" w:rsidR="00621D11" w:rsidRPr="00AF254B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Cs/>
                <w:i/>
                <w:iCs/>
                <w:color w:val="auto"/>
                <w:szCs w:val="24"/>
              </w:rPr>
            </w:pPr>
          </w:p>
          <w:p w14:paraId="7D619048" w14:textId="77777777" w:rsidR="00621D11" w:rsidRPr="00AF254B" w:rsidRDefault="00621D11" w:rsidP="00FA17C9">
            <w:pPr>
              <w:pStyle w:val="TableGrid1"/>
              <w:ind w:left="-9"/>
              <w:rPr>
                <w:rFonts w:asciiTheme="minorHAnsi" w:hAnsiTheme="minorHAnsi" w:cs="Arial"/>
                <w:bCs/>
                <w:i/>
                <w:iCs/>
                <w:color w:val="auto"/>
                <w:szCs w:val="24"/>
              </w:rPr>
            </w:pPr>
          </w:p>
        </w:tc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E91710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bCs/>
                <w:color w:val="78001F"/>
                <w:szCs w:val="24"/>
              </w:rPr>
            </w:pPr>
          </w:p>
          <w:p w14:paraId="632692DB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bCs/>
                <w:color w:val="78001F"/>
                <w:szCs w:val="24"/>
              </w:rPr>
            </w:pPr>
          </w:p>
          <w:p w14:paraId="59DCD7CA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bCs/>
                <w:color w:val="78001F"/>
                <w:szCs w:val="24"/>
              </w:rPr>
            </w:pPr>
          </w:p>
          <w:p w14:paraId="084F405F" w14:textId="77777777" w:rsidR="00621D11" w:rsidRPr="00AF254B" w:rsidRDefault="00621D11" w:rsidP="00FA17C9">
            <w:pPr>
              <w:pStyle w:val="TableGrid1"/>
              <w:ind w:left="-9"/>
              <w:jc w:val="center"/>
              <w:rPr>
                <w:rFonts w:asciiTheme="minorHAnsi" w:hAnsiTheme="minorHAnsi" w:cs="Arial"/>
                <w:b/>
                <w:color w:val="78001F"/>
                <w:szCs w:val="24"/>
              </w:rPr>
            </w:pPr>
          </w:p>
        </w:tc>
      </w:tr>
    </w:tbl>
    <w:tbl>
      <w:tblPr>
        <w:tblW w:w="10763" w:type="dxa"/>
        <w:tblInd w:w="-887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684"/>
        <w:gridCol w:w="1990"/>
        <w:gridCol w:w="3050"/>
        <w:gridCol w:w="3039"/>
      </w:tblGrid>
      <w:tr w:rsidR="00742558" w:rsidRPr="00AF254B" w14:paraId="183E7AD0" w14:textId="77777777" w:rsidTr="00194910">
        <w:trPr>
          <w:cantSplit/>
          <w:trHeight w:hRule="exact" w:val="454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70C3B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0D31D6" w14:textId="1A525334" w:rsidR="00742558" w:rsidRPr="00AF254B" w:rsidRDefault="00742558" w:rsidP="00194910">
            <w:pPr>
              <w:rPr>
                <w:rFonts w:asciiTheme="minorHAnsi" w:hAnsiTheme="minorHAnsi"/>
                <w:b/>
              </w:rPr>
            </w:pPr>
            <w:r>
              <w:rPr>
                <w:rFonts w:ascii="Aptos" w:eastAsia="Aptos" w:hAnsi="Aptos" w:cs="Aptos"/>
                <w:b/>
              </w:rPr>
              <w:t>Enw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DC911" w14:textId="0C665F3C" w:rsidR="00742558" w:rsidRPr="00AF254B" w:rsidRDefault="00742558" w:rsidP="00194910">
            <w:pPr>
              <w:rPr>
                <w:rFonts w:asciiTheme="minorHAnsi" w:hAnsiTheme="minorHAnsi"/>
                <w:b/>
              </w:rPr>
            </w:pPr>
            <w:r>
              <w:rPr>
                <w:rFonts w:ascii="Aptos" w:eastAsia="Aptos" w:hAnsi="Aptos" w:cs="Aptos"/>
                <w:b/>
              </w:rPr>
              <w:t>Llofnod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57615A" w14:textId="44673F83" w:rsidR="00742558" w:rsidRPr="00AF254B" w:rsidRDefault="00742558" w:rsidP="00194910">
            <w:pPr>
              <w:rPr>
                <w:rFonts w:asciiTheme="minorHAnsi" w:hAnsiTheme="minorHAnsi"/>
                <w:b/>
              </w:rPr>
            </w:pPr>
            <w:r>
              <w:rPr>
                <w:rFonts w:ascii="Aptos" w:eastAsia="Aptos" w:hAnsi="Aptos" w:cs="Aptos"/>
                <w:b/>
              </w:rPr>
              <w:t>Dyddiad</w:t>
            </w:r>
          </w:p>
        </w:tc>
      </w:tr>
      <w:tr w:rsidR="00742558" w:rsidRPr="00AF254B" w14:paraId="082B0FEA" w14:textId="77777777" w:rsidTr="00194910">
        <w:trPr>
          <w:cantSplit/>
          <w:trHeight w:hRule="exact" w:val="68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FA2B1F" w14:textId="1208565E" w:rsidR="00742558" w:rsidRPr="00AF254B" w:rsidRDefault="00742558" w:rsidP="00194910">
            <w:pPr>
              <w:rPr>
                <w:rFonts w:asciiTheme="minorHAnsi" w:hAnsiTheme="minorHAnsi"/>
              </w:rPr>
            </w:pPr>
            <w:r>
              <w:rPr>
                <w:rFonts w:ascii="Aptos" w:eastAsia="Aptos" w:hAnsi="Aptos" w:cs="Aptos"/>
              </w:rPr>
              <w:t>Plentyn/ Person ifanc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50886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  <w:p w14:paraId="7834C25C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  <w:p w14:paraId="1B1140C8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EEE7C8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EED87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</w:tr>
      <w:tr w:rsidR="00742558" w:rsidRPr="00AF254B" w14:paraId="12A7C1E9" w14:textId="77777777" w:rsidTr="00194910">
        <w:trPr>
          <w:cantSplit/>
          <w:trHeight w:hRule="exact" w:val="68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9E899" w14:textId="77777777" w:rsidR="00742558" w:rsidRDefault="00742558" w:rsidP="00742558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lastRenderedPageBreak/>
              <w:t>Rhieni/Gofalwyr</w:t>
            </w:r>
          </w:p>
          <w:p w14:paraId="7833F90D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65FFB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  <w:p w14:paraId="2CFD0E8E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  <w:p w14:paraId="0324267F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57F80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90F2B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</w:tr>
      <w:tr w:rsidR="00742558" w:rsidRPr="00AF254B" w14:paraId="13F46757" w14:textId="77777777" w:rsidTr="00194910">
        <w:trPr>
          <w:cantSplit/>
          <w:trHeight w:hRule="exact" w:val="68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B561A2" w14:textId="77777777" w:rsidR="00742558" w:rsidRDefault="00742558" w:rsidP="00742558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Cynrychiolydd ysgol</w:t>
            </w:r>
          </w:p>
          <w:p w14:paraId="0BD73C7F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388D3B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  <w:p w14:paraId="238EFA02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  <w:p w14:paraId="3F19F5F2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D08DF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A498C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</w:tr>
      <w:tr w:rsidR="00742558" w:rsidRPr="00AF254B" w14:paraId="2BD004B1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D222A" w14:textId="1CA45822" w:rsidR="00742558" w:rsidRPr="00AF254B" w:rsidRDefault="00742558" w:rsidP="00194910">
            <w:pPr>
              <w:rPr>
                <w:rFonts w:asciiTheme="minorHAnsi" w:hAnsiTheme="minorHAnsi"/>
              </w:rPr>
            </w:pPr>
            <w:r>
              <w:rPr>
                <w:rFonts w:ascii="Aptos" w:eastAsia="Aptos" w:hAnsi="Aptos" w:cs="Aptos"/>
              </w:rPr>
              <w:t>Gweithiwr Gofal Iechyd Proffesiynol (os yw’n bresennol)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46985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0D900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1ABFE" w14:textId="77777777" w:rsidR="00742558" w:rsidRPr="00AF254B" w:rsidRDefault="00742558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276FF959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54D18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70EDA661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7F58414C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36DC47E5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297850FE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1A40E556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219725B0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60545BC3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13B4F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CF5A8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8EB19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74086934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60C80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309D02DD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5E69E8EC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6EBB296C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11604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6472E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5A499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264AAECA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E6AE6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7C702656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2502B7C9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6F1F46E8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2EFF131A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AAA2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AC8B1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1FED9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34C429A5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0411B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76E7473F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58027280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31497401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5679AC6C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54A0971A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1B180627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3218CF36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24887148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418714F4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BADA7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1D7C7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3FCDBB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3EED2C92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71656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12FBF0D6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0D339475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2F199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B2AAF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16CF0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0289BADB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15018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4AD2EC93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31CB1081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2EC6DE41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7A76E06E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14CCB439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A9AEB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5E34A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D7763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59DBD836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2F97D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13F0C0E4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24A619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04DA90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172BF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4922B278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925FF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7F60193E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4C046026" w14:textId="77777777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96772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3271DB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6B88D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  <w:tr w:rsidR="00FA17C9" w:rsidRPr="00AF254B" w14:paraId="5722D137" w14:textId="77777777" w:rsidTr="00742558">
        <w:trPr>
          <w:cantSplit/>
          <w:trHeight w:hRule="exact" w:val="1017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8F24E" w14:textId="1FCBB79C" w:rsidR="00FA17C9" w:rsidRDefault="00FA17C9" w:rsidP="00194910">
            <w:pPr>
              <w:rPr>
                <w:rFonts w:ascii="Aptos" w:eastAsia="Aptos" w:hAnsi="Aptos" w:cs="Aptos"/>
              </w:rPr>
            </w:pPr>
          </w:p>
          <w:p w14:paraId="4A1052B4" w14:textId="6DC11BBF" w:rsidR="00FA17C9" w:rsidRDefault="00FA17C9" w:rsidP="00194910">
            <w:pPr>
              <w:rPr>
                <w:rFonts w:ascii="Aptos" w:eastAsia="Aptos" w:hAnsi="Aptos" w:cs="Aptos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195BC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1A3F0A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13249" w14:textId="77777777" w:rsidR="00FA17C9" w:rsidRPr="00AF254B" w:rsidRDefault="00FA17C9" w:rsidP="00194910">
            <w:pPr>
              <w:rPr>
                <w:rFonts w:asciiTheme="minorHAnsi" w:hAnsiTheme="minorHAnsi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580" w:tblpY="328"/>
        <w:tblW w:w="0" w:type="auto"/>
        <w:tbl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</w:tblGrid>
      <w:tr w:rsidR="005344F5" w:rsidRPr="005E30A0" w14:paraId="00CACCB9" w14:textId="77777777" w:rsidTr="00534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tcW w:w="3750" w:type="dxa"/>
            <w:tcBorders>
              <w:bottom w:val="single" w:sz="4" w:space="0" w:color="auto"/>
            </w:tcBorders>
            <w:shd w:val="clear" w:color="auto" w:fill="auto"/>
          </w:tcPr>
          <w:p w14:paraId="4B43BD87" w14:textId="77777777" w:rsidR="005344F5" w:rsidRPr="005E30A0" w:rsidRDefault="005344F5" w:rsidP="005344F5"/>
        </w:tc>
      </w:tr>
    </w:tbl>
    <w:p w14:paraId="54AC9534" w14:textId="07067ACE" w:rsidR="00742558" w:rsidRPr="005E30A0" w:rsidRDefault="00742558" w:rsidP="00742558">
      <w:pPr>
        <w:spacing w:after="120" w:line="240" w:lineRule="auto"/>
        <w:rPr>
          <w:rFonts w:ascii="Calibri" w:hAnsi="Calibri"/>
        </w:rPr>
      </w:pPr>
    </w:p>
    <w:p w14:paraId="0F52E823" w14:textId="13FAA40B" w:rsidR="003E51CC" w:rsidRPr="0070354A" w:rsidRDefault="005344F5" w:rsidP="0070354A">
      <w:pPr>
        <w:spacing w:after="120" w:line="240" w:lineRule="auto"/>
      </w:pPr>
      <w:r>
        <w:t>Dyddiad adolygu’r CIU</w:t>
      </w:r>
      <w:r w:rsidR="00742558" w:rsidRPr="005E30A0">
        <w:t>:</w:t>
      </w:r>
    </w:p>
    <w:p w14:paraId="384DE602" w14:textId="5B540727" w:rsidR="005F1CCB" w:rsidRDefault="005F1CCB">
      <w:pPr>
        <w:pStyle w:val="Heading1"/>
        <w:spacing w:before="0" w:after="0" w:line="240" w:lineRule="auto"/>
        <w:rPr>
          <w:rFonts w:asciiTheme="minorHAnsi" w:eastAsia="Aptos" w:hAnsiTheme="minorHAnsi" w:cs="Aptos"/>
          <w:color w:val="000000"/>
          <w:sz w:val="44"/>
          <w:szCs w:val="44"/>
        </w:rPr>
      </w:pPr>
      <w:r>
        <w:rPr>
          <w:rFonts w:asciiTheme="minorHAnsi" w:hAnsiTheme="minorHAnsi"/>
          <w:b/>
          <w:noProof/>
          <w:color w:val="644BA5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60298" behindDoc="1" locked="0" layoutInCell="1" allowOverlap="1" wp14:anchorId="25E6D1C0" wp14:editId="22721F24">
            <wp:simplePos x="0" y="0"/>
            <wp:positionH relativeFrom="page">
              <wp:posOffset>-6350</wp:posOffset>
            </wp:positionH>
            <wp:positionV relativeFrom="paragraph">
              <wp:posOffset>-935990</wp:posOffset>
            </wp:positionV>
            <wp:extent cx="7619430" cy="1254642"/>
            <wp:effectExtent l="0" t="0" r="635" b="3175"/>
            <wp:wrapNone/>
            <wp:docPr id="719996935" name="Picture 2" descr="A colorful swirly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43807" name="Picture 2" descr="A colorful swirly border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787"/>
                    <a:stretch/>
                  </pic:blipFill>
                  <pic:spPr bwMode="auto">
                    <a:xfrm>
                      <a:off x="0" y="0"/>
                      <a:ext cx="7619430" cy="12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01EF6" w14:textId="77777777" w:rsidR="005F1CCB" w:rsidRDefault="005F1CCB">
      <w:pPr>
        <w:pStyle w:val="Heading1"/>
        <w:spacing w:before="0" w:after="0" w:line="240" w:lineRule="auto"/>
        <w:rPr>
          <w:rFonts w:asciiTheme="minorHAnsi" w:eastAsia="Aptos" w:hAnsiTheme="minorHAnsi" w:cs="Aptos"/>
          <w:color w:val="000000"/>
          <w:sz w:val="44"/>
          <w:szCs w:val="44"/>
        </w:rPr>
      </w:pPr>
    </w:p>
    <w:p w14:paraId="03C8B252" w14:textId="1F7DAC1A" w:rsidR="00C11536" w:rsidRPr="00DD22C7" w:rsidRDefault="006339B5">
      <w:pPr>
        <w:pStyle w:val="Heading1"/>
        <w:spacing w:before="0" w:after="0" w:line="240" w:lineRule="auto"/>
        <w:rPr>
          <w:rFonts w:asciiTheme="minorHAnsi" w:eastAsia="Aptos" w:hAnsiTheme="minorHAnsi" w:cs="Aptos"/>
          <w:color w:val="000000"/>
          <w:sz w:val="44"/>
          <w:szCs w:val="44"/>
        </w:rPr>
      </w:pPr>
      <w:r w:rsidRPr="00DD22C7">
        <w:rPr>
          <w:rFonts w:asciiTheme="minorHAnsi" w:eastAsia="Aptos" w:hAnsiTheme="minorHAnsi" w:cs="Aptos"/>
          <w:color w:val="000000"/>
          <w:sz w:val="44"/>
          <w:szCs w:val="44"/>
        </w:rPr>
        <w:t xml:space="preserve">Nodiadau </w:t>
      </w:r>
    </w:p>
    <w:p w14:paraId="03C8B253" w14:textId="7694C7BB" w:rsidR="00C11536" w:rsidRDefault="00C11536">
      <w:pPr>
        <w:rPr>
          <w:rFonts w:ascii="Aptos" w:eastAsia="Aptos" w:hAnsi="Aptos" w:cs="Aptos"/>
        </w:rPr>
      </w:pPr>
    </w:p>
    <w:p w14:paraId="03C8B254" w14:textId="48EA3084" w:rsidR="00C11536" w:rsidRDefault="006339B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Defnyddiwch y rhestr hon i ysgogi trafodaeth i gwblhau'r ffurflen  Cynllun Iechyd Unigol (CIU). Mae gan bob pwnc syniadau a awgrymwyd sydd wedi helpu teuluoedd eraill. Gall rhai pynciau fod yn fwy perthnasol nag eraill ar adegau gwahanol yn nhaith addysgol y plentyn/person ifanc. Mae croeso i chi ychwanegu pynciau sydd heb eu cynnwys. Nid oes disgwyl i chi fod yn arbenigwr mewn arthritis, ond rydym yn eich annog i ddarllen am y math perthnasol o arthritis ar wefannau dibynadwy (rydym wedi cynnwys rhai dolenni ar ddiwedd y pecyn hwn). Ac yn bwysicach fyth, siaradwch â phobl ifanc a rhieni/gofalwyr am eu hanghenion a’u profiadau unigol.</w:t>
      </w:r>
    </w:p>
    <w:p w14:paraId="03C8B255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256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Meddyginiaeth a Sgîl-effeithiau</w:t>
      </w:r>
    </w:p>
    <w:p w14:paraId="03C8B257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Ar ba feddyginiaeth y mae'r plentyn? Pa sgîl-effeithiau sy'n cael eu profi? Mynd trwy unrhyw newidiadau neu anawsterau o ran meddyginiaeth? Beth ddylai staff fod yn ymwybodol ohono? Ystyriwch y canlynol:</w:t>
      </w:r>
    </w:p>
    <w:p w14:paraId="03C8B258" w14:textId="77777777" w:rsidR="00C11536" w:rsidRPr="00FA17C9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Tocyn </w:t>
      </w:r>
      <w:r w:rsidRPr="00FA17C9">
        <w:rPr>
          <w:rFonts w:ascii="Aptos" w:eastAsia="Aptos" w:hAnsi="Aptos" w:cs="Aptos"/>
        </w:rPr>
        <w:t>toiled os yw meddyginiaeth yn effeithio ar y stumog</w:t>
      </w:r>
    </w:p>
    <w:p w14:paraId="03C8B259" w14:textId="77777777" w:rsidR="00C11536" w:rsidRPr="00FA17C9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 w:rsidRPr="00FA17C9">
        <w:rPr>
          <w:rFonts w:ascii="Aptos" w:eastAsia="Aptos" w:hAnsi="Aptos" w:cs="Aptos"/>
        </w:rPr>
        <w:t>Cymryd seibiannau am ddiod yn amlach os yw meddyginiaeth yn cynyddu syched</w:t>
      </w:r>
    </w:p>
    <w:p w14:paraId="03C8B25A" w14:textId="77777777" w:rsidR="00C11536" w:rsidRPr="00FA17C9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 w:rsidRPr="00FA17C9">
        <w:rPr>
          <w:rFonts w:ascii="Aptos" w:eastAsia="Aptos" w:hAnsi="Aptos" w:cs="Aptos"/>
        </w:rPr>
        <w:t>Teimladau posibl o gyfog ar ddiwrnod y pigiad a strategaethau a ddefnyddir i ymdopi ac ati</w:t>
      </w:r>
    </w:p>
    <w:p w14:paraId="03C8B25B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 w:rsidRPr="00FA17C9">
        <w:rPr>
          <w:rFonts w:ascii="Aptos" w:eastAsia="Aptos" w:hAnsi="Aptos" w:cs="Aptos"/>
        </w:rPr>
        <w:t xml:space="preserve">Sgîl-effeithiau </w:t>
      </w:r>
      <w:r>
        <w:rPr>
          <w:rFonts w:ascii="Aptos" w:eastAsia="Aptos" w:hAnsi="Aptos" w:cs="Aptos"/>
        </w:rPr>
        <w:t>os ar steroidau (gallent gynnwys: magu pwysau, wyneb chwyddedig, hwyliau ansad, anniddigrwydd, ymddygiad 'hyper' sydyn neu unrhyw symptomau eraill)</w:t>
      </w:r>
    </w:p>
    <w:p w14:paraId="03C8B25C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Unrhyw strategaethau ymdopi ar gyfer sgîl-effeithiau</w:t>
      </w:r>
    </w:p>
    <w:p w14:paraId="03C8B25D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Bod yn ymwybodol o bryderon ynghylch cymryd meddyginiaeth; meddyginiaethau ddim yn gweithio fel y gobeithiwyd neu newidiadau mewn meddyginiaeth - a allai effeithio ar eu hwyliau</w:t>
      </w:r>
      <w:r>
        <w:rPr>
          <w:rFonts w:ascii="Aptos" w:eastAsia="Aptos" w:hAnsi="Aptos" w:cs="Aptos"/>
          <w:color w:val="000000"/>
        </w:rPr>
        <w:t>.</w:t>
      </w:r>
    </w:p>
    <w:p w14:paraId="03C8B25E" w14:textId="77777777" w:rsidR="00C11536" w:rsidRDefault="00C11536">
      <w:pPr>
        <w:spacing w:after="80" w:line="240" w:lineRule="auto"/>
        <w:rPr>
          <w:rFonts w:ascii="Aptos" w:eastAsia="Aptos" w:hAnsi="Aptos" w:cs="Aptos"/>
        </w:rPr>
      </w:pPr>
    </w:p>
    <w:p w14:paraId="03C8B25F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Hylendid, Cymorth Cyntaf a Chlefydau Heintus</w:t>
      </w:r>
    </w:p>
    <w:p w14:paraId="03C8B260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yw'r plentyn ar feddyginiaeth a fyddai'n lleihau imiwnedd?</w:t>
      </w:r>
    </w:p>
    <w:p w14:paraId="03C8B261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62" w14:textId="77777777" w:rsidR="00C11536" w:rsidRDefault="006339B5">
      <w:pPr>
        <w:numPr>
          <w:ilvl w:val="0"/>
          <w:numId w:val="2"/>
        </w:numPr>
        <w:spacing w:after="80" w:line="240" w:lineRule="auto"/>
        <w:rPr>
          <w:b/>
        </w:rPr>
      </w:pPr>
      <w:r>
        <w:rPr>
          <w:rFonts w:ascii="Aptos" w:eastAsia="Aptos" w:hAnsi="Aptos" w:cs="Aptos"/>
        </w:rPr>
        <w:t>Ysgol i hysbysu rhieni am glefydau heintus e.e. brech yr ieir, y dwymyn goch fel y gall rhieni gadw llygad am symptomau neu gael meddyginiaeth gwrth-feirws os oes angen.</w:t>
      </w:r>
    </w:p>
    <w:p w14:paraId="03C8B263" w14:textId="77777777" w:rsidR="00C11536" w:rsidRDefault="006339B5">
      <w:pPr>
        <w:numPr>
          <w:ilvl w:val="0"/>
          <w:numId w:val="2"/>
        </w:numPr>
        <w:spacing w:after="80" w:line="240" w:lineRule="auto"/>
        <w:rPr>
          <w:b/>
        </w:rPr>
      </w:pPr>
      <w:r>
        <w:rPr>
          <w:rFonts w:ascii="Aptos" w:eastAsia="Aptos" w:hAnsi="Aptos" w:cs="Aptos"/>
        </w:rPr>
        <w:t>Pob toriad i’r croen i’w lanhau’n drylwyr a’i orchuddio i osgoi haint, hysbysu rhieni o unrhyw lympiau/ysigiadau ac ati.</w:t>
      </w:r>
    </w:p>
    <w:p w14:paraId="03C8B264" w14:textId="77777777" w:rsidR="00C11536" w:rsidRDefault="006339B5">
      <w:pPr>
        <w:numPr>
          <w:ilvl w:val="0"/>
          <w:numId w:val="2"/>
        </w:numPr>
        <w:spacing w:after="80" w:line="240" w:lineRule="auto"/>
        <w:rPr>
          <w:b/>
        </w:rPr>
      </w:pPr>
      <w:r>
        <w:rPr>
          <w:rFonts w:ascii="Aptos" w:eastAsia="Aptos" w:hAnsi="Aptos" w:cs="Aptos"/>
        </w:rPr>
        <w:t>Gel dwylo gwrth-bacteriol yn cael ei gadw yn y dosbarth a'i ddefnyddio'n rheolaidd, helpu gyda golchi dwylo os oes angen.</w:t>
      </w:r>
    </w:p>
    <w:p w14:paraId="03C8B265" w14:textId="77777777" w:rsidR="00C11536" w:rsidRDefault="006339B5">
      <w:pPr>
        <w:numPr>
          <w:ilvl w:val="0"/>
          <w:numId w:val="2"/>
        </w:numPr>
        <w:spacing w:after="80" w:line="240" w:lineRule="auto"/>
        <w:rPr>
          <w:b/>
        </w:rPr>
      </w:pPr>
      <w:r>
        <w:rPr>
          <w:rFonts w:ascii="Aptos" w:eastAsia="Aptos" w:hAnsi="Aptos" w:cs="Aptos"/>
        </w:rPr>
        <w:lastRenderedPageBreak/>
        <w:t>Person dynodedig i helpu i roi eli haul ychwanegol ar adegau rheolaidd, yn dibynnu ar oedran/gallu (mae rhai cyflyrau a rhai triniaethau yn golygu mwy o sensitifrwydd i’r haul)</w:t>
      </w:r>
      <w:r>
        <w:rPr>
          <w:rFonts w:ascii="Aptos" w:eastAsia="Aptos" w:hAnsi="Aptos" w:cs="Aptos"/>
          <w:color w:val="000000"/>
        </w:rPr>
        <w:t>.</w:t>
      </w:r>
    </w:p>
    <w:p w14:paraId="03C8B266" w14:textId="77777777" w:rsidR="00C11536" w:rsidRDefault="006339B5">
      <w:pPr>
        <w:spacing w:after="80" w:line="240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</w:rPr>
        <w:t xml:space="preserve"> </w:t>
      </w:r>
    </w:p>
    <w:p w14:paraId="03C8B267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Amgylchedd yr Ysgol</w:t>
      </w:r>
    </w:p>
    <w:p w14:paraId="03C8B268" w14:textId="77777777" w:rsidR="00C11536" w:rsidRDefault="006339B5">
      <w:p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A oes unrhyw broblemau gyda symud o gwmpas yr adeilad neu gael mynediad i ystafelloedd dosbarth ar loriau uwch? </w:t>
      </w:r>
    </w:p>
    <w:p w14:paraId="03C8B269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Ystyriwch y canlynol: </w:t>
      </w:r>
    </w:p>
    <w:p w14:paraId="03C8B26A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Tocyn lifft</w:t>
      </w:r>
    </w:p>
    <w:p w14:paraId="03C8B26B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Gwersi ar y llawr gwaelod</w:t>
      </w:r>
    </w:p>
    <w:p w14:paraId="03C8B26C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Amser ychwanegol i symud rhwng dosbarthiadau</w:t>
      </w:r>
    </w:p>
    <w:p w14:paraId="03C8B26D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Locer hawdd ei gyrraedd</w:t>
      </w:r>
    </w:p>
    <w:p w14:paraId="03C8B26E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Cymorth i ddefnyddio cymhorthion symudedd yn yr ysgol (e.e. cadair olwyn, baglau ac ati)</w:t>
      </w:r>
    </w:p>
    <w:p w14:paraId="03C8B26F" w14:textId="77777777" w:rsidR="00C11536" w:rsidRDefault="00C11536">
      <w:pPr>
        <w:spacing w:after="80" w:line="240" w:lineRule="auto"/>
        <w:rPr>
          <w:rFonts w:ascii="Aptos" w:eastAsia="Aptos" w:hAnsi="Aptos" w:cs="Aptos"/>
        </w:rPr>
      </w:pPr>
    </w:p>
    <w:p w14:paraId="03C8B270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Gwisg Ysgol</w:t>
      </w:r>
    </w:p>
    <w:p w14:paraId="03C8B271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oes angen unrhyw addasiadau i'r wisg ysgol ar y plentyn/person ifanc? A oes problemau gyda newid yn yr ysgol?</w:t>
      </w:r>
    </w:p>
    <w:p w14:paraId="03C8B272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73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Esgidiau - yn ffitio'n dda, yn gyfforddus a gyda lle ar gyfer orthoteg (efallai y bydd gan y podiatrydd argymhellion)</w:t>
      </w:r>
    </w:p>
    <w:p w14:paraId="03C8B274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Crysau - botymau / popwyr</w:t>
      </w:r>
    </w:p>
    <w:p w14:paraId="03C8B275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Amser ychwanegol ar gyfer newid</w:t>
      </w:r>
    </w:p>
    <w:p w14:paraId="03C8B276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Caniatâd i ddod i’r ysgol mewn cit Addysg Gorfforol ar ddiwrnodau Addysg Gorfforol</w:t>
      </w:r>
      <w:r>
        <w:rPr>
          <w:rFonts w:ascii="Aptos" w:eastAsia="Aptos" w:hAnsi="Aptos" w:cs="Aptos"/>
          <w:color w:val="000000"/>
        </w:rPr>
        <w:t xml:space="preserve"> </w:t>
      </w:r>
    </w:p>
    <w:p w14:paraId="03C8B277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278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Dysgu / Offer ar gyfer y dosbarth, gwaith cartref neu waith cwrs</w:t>
      </w:r>
    </w:p>
    <w:p w14:paraId="03C8B279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A oes unrhyw effaith ar ddysgu yn y dosbarth? A all hyn amrywio dros y dydd e.e. teimlo'n fwy anystwyth a dolurus yn y bore? A oes angen asesiad Therapi Galwedigaethol? </w:t>
      </w:r>
    </w:p>
    <w:p w14:paraId="03C8B27A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7B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Ydy blinder yn broblem?</w:t>
      </w:r>
    </w:p>
    <w:p w14:paraId="03C8B27C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Ydy rhai adegau o'r dydd yn fwy anodd nag eraill?</w:t>
      </w:r>
    </w:p>
    <w:p w14:paraId="03C8B27D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Addasiadau i ddysgu trwy chwarae yn yr ysgol (ar gyfer plant iau)</w:t>
      </w:r>
    </w:p>
    <w:p w14:paraId="03C8B27E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oes angen addasu'r amserlen?</w:t>
      </w:r>
    </w:p>
    <w:p w14:paraId="03C8B27F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Mynediad i liniadur</w:t>
      </w:r>
    </w:p>
    <w:p w14:paraId="03C8B280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 gallu i symud o gwmpas yn ôl yr angen</w:t>
      </w:r>
    </w:p>
    <w:p w14:paraId="03C8B281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Ffordd y cytunwyd arni ymlaen llaw i’r plentyn nodi pan fydd angen seibiant</w:t>
      </w:r>
    </w:p>
    <w:p w14:paraId="03C8B282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oes angen unrhyw offer arbenigol?</w:t>
      </w:r>
    </w:p>
    <w:p w14:paraId="03C8B283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Lleoliad cadeiriau/desgiau</w:t>
      </w:r>
    </w:p>
    <w:p w14:paraId="03C8B284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Yr opsiwn i eistedd ar gadair h.y. yn ystod y gwasanaeth neu amser carped</w:t>
      </w:r>
    </w:p>
    <w:p w14:paraId="03C8B285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>Peniau/pensiliau wedi'u haddasu</w:t>
      </w:r>
    </w:p>
    <w:p w14:paraId="03C8B286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Ysgrifenyddion</w:t>
      </w:r>
    </w:p>
    <w:p w14:paraId="03C8B287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Fformat y gwaith cartref</w:t>
      </w:r>
    </w:p>
    <w:p w14:paraId="03C8B288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Set ychwanegol o lyfrau i'w cadw yn yr ysgol i osgoi eu cario yn ôl ac ymlaen adref</w:t>
      </w:r>
    </w:p>
    <w:p w14:paraId="03C8B289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28A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Gweithgaredd Corfforol</w:t>
      </w:r>
    </w:p>
    <w:p w14:paraId="03C8B28B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Beth fyddai’n galluogi’r plentyn/person ifanc i gymryd rhan lawn mewn chwaraeon/gweithgareddau corfforol?</w:t>
      </w:r>
    </w:p>
    <w:p w14:paraId="03C8B28C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8D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Cytuno sut bydd staff yn cael eu hysbysu os oes problemau ar y diwrnod neu'r wythnos honno.</w:t>
      </w:r>
    </w:p>
    <w:p w14:paraId="03C8B28E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oes unrhyw weithgareddau 'baner goch'? (Efallai y bydd gan ffisiotherapydd awgrymiadau)</w:t>
      </w:r>
    </w:p>
    <w:p w14:paraId="03C8B28F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Seibiannau gorffwys (sut i ofyn am y rhain)</w:t>
      </w:r>
    </w:p>
    <w:p w14:paraId="03C8B290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ellir addasu gwersi mewn ffordd gynnil - effaith uchel i effaith isel</w:t>
      </w:r>
    </w:p>
    <w:p w14:paraId="03C8B291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Amser ychwanegol ar gyfer newid neu rywle preifat i newid</w:t>
      </w:r>
    </w:p>
    <w:p w14:paraId="03C8B292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Effaith y tywydd ar gymryd rhan e.e. oer, gwlyb</w:t>
      </w:r>
    </w:p>
    <w:p w14:paraId="03C8B294" w14:textId="77777777" w:rsidR="00C11536" w:rsidRDefault="00C11536">
      <w:pPr>
        <w:spacing w:after="0" w:line="240" w:lineRule="auto"/>
        <w:rPr>
          <w:rFonts w:ascii="Aptos" w:eastAsia="Aptos" w:hAnsi="Aptos" w:cs="Aptos"/>
          <w:b/>
        </w:rPr>
      </w:pPr>
    </w:p>
    <w:p w14:paraId="03C8B295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Amser bwyd</w:t>
      </w:r>
    </w:p>
    <w:p w14:paraId="03C8B296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oes unrhyw ofynion arbennig yn ystod amser bwyd?</w:t>
      </w:r>
    </w:p>
    <w:p w14:paraId="03C8B297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98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Meddyginiaeth</w:t>
      </w:r>
    </w:p>
    <w:p w14:paraId="03C8B299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Tocyn i ogoi sefyll yn y ciw</w:t>
      </w:r>
    </w:p>
    <w:p w14:paraId="03C8B29A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Cyllyll a ffyrc wedi'u haddasu</w:t>
      </w:r>
    </w:p>
    <w:p w14:paraId="03C8B29B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29C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Arholiadau a gwaith cwrs</w:t>
      </w:r>
    </w:p>
    <w:p w14:paraId="03C8B29D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Wrth ddod yn nes at arholiadau mewnol neu allanol, a allai fod angen unrhyw gymorth ychwanegol?</w:t>
      </w:r>
    </w:p>
    <w:p w14:paraId="03C8B29E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9F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Angen amser ychwanegol</w:t>
      </w:r>
    </w:p>
    <w:p w14:paraId="03C8B2A0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Gliniadur/offer (gan gynnwys ymarfer teipio)</w:t>
      </w:r>
    </w:p>
    <w:p w14:paraId="03C8B2A1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Meddalwedd e.e. adnabod lleferydd</w:t>
      </w:r>
    </w:p>
    <w:p w14:paraId="03C8B2A2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Ysgrifennydd</w:t>
      </w:r>
    </w:p>
    <w:p w14:paraId="03C8B2A3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Lle i symud o gwmpas</w:t>
      </w:r>
    </w:p>
    <w:p w14:paraId="03C8B2A4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Seibiannau gorffwys</w:t>
      </w:r>
    </w:p>
    <w:p w14:paraId="03C8B2A5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Ydy’r plentyn/person ifanc wedi ymarfer defnyddio unrhyw offer cymorth ychwanegol?</w:t>
      </w:r>
    </w:p>
    <w:p w14:paraId="03C8B2A6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Pryd mae angen ichi wneud cais i’r byrddau arholi am gymorth ychwanegol?</w:t>
      </w:r>
    </w:p>
    <w:p w14:paraId="03C8B2A7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745FBB93" w14:textId="77777777" w:rsidR="00FA17C9" w:rsidRDefault="00FA17C9">
      <w:pPr>
        <w:spacing w:after="0" w:line="240" w:lineRule="auto"/>
        <w:rPr>
          <w:rFonts w:ascii="Aptos" w:eastAsia="Aptos" w:hAnsi="Aptos" w:cs="Aptos"/>
        </w:rPr>
      </w:pPr>
    </w:p>
    <w:p w14:paraId="391DE121" w14:textId="77777777" w:rsidR="00FA17C9" w:rsidRDefault="00FA17C9">
      <w:pPr>
        <w:spacing w:after="0" w:line="240" w:lineRule="auto"/>
        <w:rPr>
          <w:rFonts w:ascii="Aptos" w:eastAsia="Aptos" w:hAnsi="Aptos" w:cs="Aptos"/>
        </w:rPr>
      </w:pPr>
    </w:p>
    <w:p w14:paraId="5C971055" w14:textId="77777777" w:rsidR="00FA17C9" w:rsidRDefault="00FA17C9">
      <w:pPr>
        <w:spacing w:after="0" w:line="240" w:lineRule="auto"/>
        <w:rPr>
          <w:rFonts w:ascii="Aptos" w:eastAsia="Aptos" w:hAnsi="Aptos" w:cs="Aptos"/>
        </w:rPr>
      </w:pPr>
    </w:p>
    <w:p w14:paraId="03C8B2A8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Tripiau Ysgol</w:t>
      </w:r>
    </w:p>
    <w:p w14:paraId="03C8B2A9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Beth allai fod ei angen ar deithiau byr, teithiau dydd, teithiau rheolaidd e.e. i bwll nofio neu faes chwaraeon, a theithiau preswyl hirach?</w:t>
      </w:r>
    </w:p>
    <w:p w14:paraId="03C8B2AA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AB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Staff hyfforddedig a staff ychwanegol ar y daith</w:t>
      </w:r>
    </w:p>
    <w:p w14:paraId="03C8B2AC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Ystafell hygyrch os dros nos</w:t>
      </w:r>
    </w:p>
    <w:p w14:paraId="03C8B2AD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Storio meddyginiaeth e.e. oergell, bin eitemau miniog</w:t>
      </w:r>
      <w:r>
        <w:rPr>
          <w:rFonts w:ascii="Aptos" w:eastAsia="Aptos" w:hAnsi="Aptos" w:cs="Aptos"/>
          <w:color w:val="000000"/>
        </w:rPr>
        <w:t xml:space="preserve"> </w:t>
      </w:r>
    </w:p>
    <w:p w14:paraId="03C8B2AE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Lifftiau/ cadair olwyn os yn rhy bell i gerdded</w:t>
      </w:r>
    </w:p>
    <w:p w14:paraId="03C8B2AF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Ystyried pellteroedd a hyd gweithgareddau</w:t>
      </w:r>
    </w:p>
    <w:p w14:paraId="03C8B2B0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Cymorth i gludo bagiau neu offer</w:t>
      </w:r>
    </w:p>
    <w:p w14:paraId="03C8B2B1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Cysgod rhag yr haul</w:t>
      </w:r>
      <w:r>
        <w:rPr>
          <w:rFonts w:ascii="Aptos" w:eastAsia="Aptos" w:hAnsi="Aptos" w:cs="Aptos"/>
          <w:color w:val="000000"/>
        </w:rPr>
        <w:t xml:space="preserve"> </w:t>
      </w:r>
    </w:p>
    <w:p w14:paraId="03C8B2B2" w14:textId="77777777" w:rsidR="00C11536" w:rsidRDefault="00C11536">
      <w:pPr>
        <w:spacing w:after="0" w:line="240" w:lineRule="auto"/>
        <w:rPr>
          <w:rFonts w:ascii="Aptos" w:eastAsia="Aptos" w:hAnsi="Aptos" w:cs="Aptos"/>
          <w:color w:val="644BA5"/>
        </w:rPr>
      </w:pPr>
    </w:p>
    <w:p w14:paraId="03C8B2B3" w14:textId="77777777" w:rsidR="00C11536" w:rsidRDefault="006339B5">
      <w:pPr>
        <w:spacing w:after="80" w:line="240" w:lineRule="auto"/>
        <w:rPr>
          <w:rFonts w:ascii="Aptos" w:eastAsia="Aptos" w:hAnsi="Aptos" w:cs="Aptos"/>
          <w:color w:val="644BA5"/>
        </w:rPr>
      </w:pPr>
      <w:r>
        <w:rPr>
          <w:rFonts w:ascii="Aptos" w:eastAsia="Aptos" w:hAnsi="Aptos" w:cs="Aptos"/>
          <w:b/>
          <w:color w:val="644BA5"/>
        </w:rPr>
        <w:t>Anghenion Cymdeithasol/Emosiynol</w:t>
      </w:r>
    </w:p>
    <w:p w14:paraId="03C8B2B4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oes gan y plentyn/person ifanc unrhyw anghenion cymdeithasol/emosiynol y gallai’r ysgol helpu gyda nhw?</w:t>
      </w:r>
    </w:p>
    <w:p w14:paraId="03C8B2B5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B6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Cynghorwr</w:t>
      </w:r>
    </w:p>
    <w:p w14:paraId="03C8B2B7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System bydi</w:t>
      </w:r>
    </w:p>
    <w:p w14:paraId="03C8B2B8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Cefnogaeth gan nyrs ysgol</w:t>
      </w:r>
    </w:p>
    <w:p w14:paraId="03C8B2B9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Staff cymorth neu athro dynodedig sy’n eu hadnabod yn dda fel ‘person cyswllt’</w:t>
      </w:r>
    </w:p>
    <w:p w14:paraId="03C8B2BA" w14:textId="77777777" w:rsidR="00C11536" w:rsidRDefault="006339B5">
      <w:pPr>
        <w:numPr>
          <w:ilvl w:val="0"/>
          <w:numId w:val="1"/>
        </w:numPr>
        <w:spacing w:after="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Defnydd o air cod neu gerdyn i ddweud wrth yr athro eu bod mewn poen neu angen seibiant</w:t>
      </w:r>
      <w:r>
        <w:rPr>
          <w:rFonts w:ascii="Aptos" w:eastAsia="Aptos" w:hAnsi="Aptos" w:cs="Aptos"/>
          <w:color w:val="000000"/>
        </w:rPr>
        <w:t xml:space="preserve">. </w:t>
      </w:r>
    </w:p>
    <w:p w14:paraId="03C8B2BB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 oes ganddynt ffrindiau agos sy'n eu helpu i ymdopi?</w:t>
      </w:r>
    </w:p>
    <w:p w14:paraId="03C8B2BC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Cefnogaeth i fynd i'r afael â bwlio.</w:t>
      </w:r>
    </w:p>
    <w:p w14:paraId="03C8B2BD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Cefnogaeth i gyfathrebu gyda chyfoedion/ cymuned yr ysgol - codi ymwybyddiaeth am arthritis. Ni fydd pob person ifanc eisiau hyn, ond mae’n werth ei ystyried oherwydd y stigma sy’n gysylltiedig â bod yn ifanc a byw gydag arthritis</w:t>
      </w:r>
      <w:r>
        <w:rPr>
          <w:rFonts w:ascii="Aptos" w:eastAsia="Aptos" w:hAnsi="Aptos" w:cs="Aptos"/>
          <w:color w:val="000000"/>
        </w:rPr>
        <w:t>.</w:t>
      </w:r>
    </w:p>
    <w:p w14:paraId="03C8B2BE" w14:textId="77777777" w:rsidR="00C11536" w:rsidRDefault="00C11536">
      <w:pPr>
        <w:spacing w:after="0" w:line="240" w:lineRule="auto"/>
        <w:rPr>
          <w:rFonts w:ascii="Aptos" w:eastAsia="Aptos" w:hAnsi="Aptos" w:cs="Aptos"/>
        </w:rPr>
      </w:pPr>
    </w:p>
    <w:p w14:paraId="03C8B2BF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 xml:space="preserve">Cyfathrebu </w:t>
      </w:r>
    </w:p>
    <w:p w14:paraId="03C8B2C0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Beth yw’r ffordd orau i rieni, pobl ifanc a darparwyr addysg gyfathrebu â’i gilydd?</w:t>
      </w:r>
    </w:p>
    <w:p w14:paraId="03C8B2C1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Ystyriwch y canlynol:</w:t>
      </w:r>
    </w:p>
    <w:p w14:paraId="03C8B2C2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Trwy e-bost</w:t>
      </w:r>
    </w:p>
    <w:p w14:paraId="03C8B2C3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Llyfr nodiadau</w:t>
      </w:r>
    </w:p>
    <w:p w14:paraId="03C8B2C4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Tiwtor dosbarth</w:t>
      </w:r>
    </w:p>
    <w:p w14:paraId="03C8B2C5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Galwad ffôn</w:t>
      </w:r>
    </w:p>
    <w:p w14:paraId="03C8B2C6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Sut gall y myfyriwr dynnu sylw athrawon at faterion heb dynnu sylw digroeso?</w:t>
      </w:r>
    </w:p>
    <w:p w14:paraId="03C8B2C7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>Sut bydd darparwyr addysg yn cyfleu gwybodaeth i BOB aelod o staff (gan gynnwys staff cyflenwi) sy’n ymwneud â’r plentyn/person ifanc?</w:t>
      </w:r>
    </w:p>
    <w:p w14:paraId="03C8B2C8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Sut bydd darparwyr addysg yn cyfathrebu wrth drosglwyddo o un sefydliad i'r llall? </w:t>
      </w:r>
    </w:p>
    <w:p w14:paraId="03C8B2C9" w14:textId="77777777" w:rsidR="00C11536" w:rsidRDefault="00C11536">
      <w:pPr>
        <w:spacing w:after="0" w:line="240" w:lineRule="auto"/>
        <w:rPr>
          <w:rFonts w:ascii="Aptos" w:eastAsia="Aptos" w:hAnsi="Aptos" w:cs="Aptos"/>
          <w:b/>
        </w:rPr>
      </w:pPr>
    </w:p>
    <w:p w14:paraId="03C8B2CA" w14:textId="77777777" w:rsidR="00C11536" w:rsidRDefault="006339B5">
      <w:pPr>
        <w:spacing w:after="80" w:line="240" w:lineRule="auto"/>
        <w:rPr>
          <w:rFonts w:ascii="Aptos" w:eastAsia="Aptos" w:hAnsi="Aptos" w:cs="Aptos"/>
          <w:color w:val="644BA5"/>
        </w:rPr>
      </w:pPr>
      <w:r>
        <w:rPr>
          <w:rFonts w:ascii="Aptos" w:eastAsia="Aptos" w:hAnsi="Aptos" w:cs="Aptos"/>
          <w:b/>
          <w:color w:val="644BA5"/>
        </w:rPr>
        <w:t>Absenoldebau</w:t>
      </w:r>
    </w:p>
    <w:p w14:paraId="03C8B2CB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Gall cyflyrau rhiwmatig olygu bod angen absenoldebau oherwydd apwyntiadau meddygol, triniaethau a salwch.</w:t>
      </w:r>
    </w:p>
    <w:p w14:paraId="03C8B2CC" w14:textId="77777777" w:rsidR="00C11536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Ystyriwch y canlynol: </w:t>
      </w:r>
    </w:p>
    <w:p w14:paraId="03C8B2CD" w14:textId="77777777" w:rsidR="00C11536" w:rsidRDefault="006339B5">
      <w:pPr>
        <w:numPr>
          <w:ilvl w:val="0"/>
          <w:numId w:val="3"/>
        </w:numPr>
        <w:spacing w:after="0" w:line="240" w:lineRule="auto"/>
      </w:pPr>
      <w:r>
        <w:rPr>
          <w:rFonts w:ascii="Aptos" w:eastAsia="Aptos" w:hAnsi="Aptos" w:cs="Aptos"/>
        </w:rPr>
        <w:t>Pa apwyntiadau rheolaidd y gallai’r plentyn/person ifanc eu cael?</w:t>
      </w:r>
    </w:p>
    <w:p w14:paraId="03C8B2CE" w14:textId="77777777" w:rsidR="00C11536" w:rsidRDefault="006339B5">
      <w:pPr>
        <w:numPr>
          <w:ilvl w:val="0"/>
          <w:numId w:val="3"/>
        </w:numPr>
        <w:spacing w:after="0" w:line="240" w:lineRule="auto"/>
      </w:pPr>
      <w:r>
        <w:rPr>
          <w:rFonts w:ascii="Aptos" w:eastAsia="Aptos" w:hAnsi="Aptos" w:cs="Aptos"/>
        </w:rPr>
        <w:t>Pwy fydd yn gyfrifol am eu helpu i ddal i fyny ag unrhyw waith a gollwyd?</w:t>
      </w:r>
    </w:p>
    <w:p w14:paraId="03C8B2CF" w14:textId="77777777" w:rsidR="00C11536" w:rsidRDefault="006339B5">
      <w:pPr>
        <w:numPr>
          <w:ilvl w:val="0"/>
          <w:numId w:val="3"/>
        </w:numPr>
        <w:spacing w:after="0" w:line="240" w:lineRule="auto"/>
      </w:pPr>
      <w:r>
        <w:rPr>
          <w:rFonts w:ascii="Aptos" w:eastAsia="Aptos" w:hAnsi="Aptos" w:cs="Aptos"/>
        </w:rPr>
        <w:t>System bydi ar gyfer gwaith a gollwyd</w:t>
      </w:r>
    </w:p>
    <w:p w14:paraId="03C8B2D0" w14:textId="77777777" w:rsidR="00C11536" w:rsidRDefault="006339B5">
      <w:pPr>
        <w:numPr>
          <w:ilvl w:val="0"/>
          <w:numId w:val="3"/>
        </w:numPr>
        <w:spacing w:after="0" w:line="240" w:lineRule="auto"/>
      </w:pPr>
      <w:r>
        <w:rPr>
          <w:rFonts w:ascii="Aptos" w:eastAsia="Aptos" w:hAnsi="Aptos" w:cs="Aptos"/>
        </w:rPr>
        <w:t>Cyfleoedd i ddysgu o bell</w:t>
      </w:r>
      <w:r>
        <w:rPr>
          <w:rFonts w:ascii="Aptos" w:eastAsia="Aptos" w:hAnsi="Aptos" w:cs="Aptos"/>
          <w:color w:val="000000"/>
        </w:rPr>
        <w:t xml:space="preserve"> </w:t>
      </w:r>
    </w:p>
    <w:p w14:paraId="03C8B2D1" w14:textId="77777777" w:rsidR="00C11536" w:rsidRDefault="006339B5">
      <w:pPr>
        <w:numPr>
          <w:ilvl w:val="0"/>
          <w:numId w:val="3"/>
        </w:numPr>
        <w:spacing w:after="80" w:line="240" w:lineRule="auto"/>
      </w:pPr>
      <w:r>
        <w:rPr>
          <w:rFonts w:ascii="Aptos" w:eastAsia="Aptos" w:hAnsi="Aptos" w:cs="Aptos"/>
        </w:rPr>
        <w:t>Nid yw absenoldebau trwy apwyntiadau meddygol yn cyfrif yn erbyn presenoldeb</w:t>
      </w:r>
    </w:p>
    <w:p w14:paraId="03C8B2D2" w14:textId="77777777" w:rsidR="00C11536" w:rsidRDefault="006339B5">
      <w:pPr>
        <w:numPr>
          <w:ilvl w:val="0"/>
          <w:numId w:val="3"/>
        </w:numPr>
        <w:spacing w:after="80" w:line="240" w:lineRule="auto"/>
      </w:pPr>
      <w:r>
        <w:rPr>
          <w:rFonts w:ascii="Aptos" w:eastAsia="Aptos" w:hAnsi="Aptos" w:cs="Aptos"/>
        </w:rPr>
        <w:t>Tiwtora un-i-un</w:t>
      </w:r>
    </w:p>
    <w:p w14:paraId="03C8B2D3" w14:textId="77777777" w:rsidR="00C11536" w:rsidRDefault="006339B5">
      <w:pPr>
        <w:numPr>
          <w:ilvl w:val="0"/>
          <w:numId w:val="3"/>
        </w:numPr>
        <w:spacing w:after="80" w:line="240" w:lineRule="auto"/>
      </w:pPr>
      <w:r>
        <w:rPr>
          <w:rFonts w:ascii="Aptos" w:eastAsia="Aptos" w:hAnsi="Aptos" w:cs="Aptos"/>
        </w:rPr>
        <w:t>Sut i sicrhau nad yw plentyn/person ifanc yn cael ei gosbi’n annheg am absenoldeb mewn e.e. senarios gwobrau presenoldeb</w:t>
      </w:r>
    </w:p>
    <w:p w14:paraId="03C8B2D4" w14:textId="77777777" w:rsidR="00C11536" w:rsidRDefault="00C11536">
      <w:pPr>
        <w:spacing w:after="0" w:line="240" w:lineRule="auto"/>
        <w:rPr>
          <w:rFonts w:ascii="Aptos" w:eastAsia="Aptos" w:hAnsi="Aptos" w:cs="Aptos"/>
          <w:b/>
        </w:rPr>
      </w:pPr>
    </w:p>
    <w:p w14:paraId="03C8B2D5" w14:textId="77777777" w:rsidR="00C11536" w:rsidRDefault="006339B5">
      <w:pPr>
        <w:spacing w:after="80" w:line="240" w:lineRule="auto"/>
        <w:rPr>
          <w:rFonts w:ascii="Aptos" w:eastAsia="Aptos" w:hAnsi="Aptos" w:cs="Aptos"/>
          <w:b/>
          <w:color w:val="644BA5"/>
        </w:rPr>
      </w:pPr>
      <w:r>
        <w:rPr>
          <w:rFonts w:ascii="Aptos" w:eastAsia="Aptos" w:hAnsi="Aptos" w:cs="Aptos"/>
          <w:b/>
          <w:color w:val="644BA5"/>
        </w:rPr>
        <w:t>Hyfforddi Staff</w:t>
      </w:r>
    </w:p>
    <w:p w14:paraId="03C8B2D6" w14:textId="77777777" w:rsidR="00C11536" w:rsidRPr="00FA17C9" w:rsidRDefault="006339B5">
      <w:p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A oes </w:t>
      </w:r>
      <w:r w:rsidRPr="00FA17C9">
        <w:rPr>
          <w:rFonts w:ascii="Aptos" w:eastAsia="Aptos" w:hAnsi="Aptos" w:cs="Aptos"/>
        </w:rPr>
        <w:t>angen unrhyw hyfforddiant ar gyfer staff?</w:t>
      </w:r>
    </w:p>
    <w:p w14:paraId="03C8B2D7" w14:textId="77777777" w:rsidR="00C11536" w:rsidRPr="00FA17C9" w:rsidRDefault="006339B5">
      <w:pPr>
        <w:spacing w:after="80" w:line="240" w:lineRule="auto"/>
        <w:rPr>
          <w:rFonts w:ascii="Aptos" w:eastAsia="Aptos" w:hAnsi="Aptos" w:cs="Aptos"/>
        </w:rPr>
      </w:pPr>
      <w:r w:rsidRPr="00FA17C9">
        <w:rPr>
          <w:rFonts w:ascii="Aptos" w:eastAsia="Aptos" w:hAnsi="Aptos" w:cs="Aptos"/>
        </w:rPr>
        <w:t>A oes angen unrhyw wybodaeth ychwanegol arnoch gan:</w:t>
      </w:r>
    </w:p>
    <w:p w14:paraId="03C8B2D8" w14:textId="77777777" w:rsidR="00C11536" w:rsidRPr="00FA17C9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 w:rsidRPr="00FA17C9">
        <w:rPr>
          <w:rFonts w:ascii="Aptos" w:eastAsia="Aptos" w:hAnsi="Aptos" w:cs="Aptos"/>
        </w:rPr>
        <w:t>Y person ifanc a'r teulu</w:t>
      </w:r>
    </w:p>
    <w:p w14:paraId="03C8B2D9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 w:rsidRPr="00FA17C9">
        <w:rPr>
          <w:rFonts w:ascii="Aptos" w:eastAsia="Aptos" w:hAnsi="Aptos" w:cs="Aptos"/>
        </w:rPr>
        <w:t xml:space="preserve">Gweithwyr </w:t>
      </w:r>
      <w:r>
        <w:rPr>
          <w:rFonts w:ascii="Aptos" w:eastAsia="Aptos" w:hAnsi="Aptos" w:cs="Aptos"/>
        </w:rPr>
        <w:t>gofal iechyd proffesiynol</w:t>
      </w:r>
    </w:p>
    <w:p w14:paraId="03C8B2DA" w14:textId="77777777" w:rsidR="00C11536" w:rsidRDefault="006339B5">
      <w:pPr>
        <w:numPr>
          <w:ilvl w:val="0"/>
          <w:numId w:val="1"/>
        </w:numPr>
        <w:spacing w:after="8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Elusennau</w:t>
      </w:r>
    </w:p>
    <w:p w14:paraId="03C8B2DB" w14:textId="77777777" w:rsidR="00C11536" w:rsidRDefault="00C11536">
      <w:pPr>
        <w:spacing w:after="80" w:line="240" w:lineRule="auto"/>
        <w:rPr>
          <w:rFonts w:ascii="Aptos" w:eastAsia="Aptos" w:hAnsi="Aptos" w:cs="Aptos"/>
        </w:rPr>
      </w:pPr>
    </w:p>
    <w:p w14:paraId="03C8B2DC" w14:textId="77777777" w:rsidR="00C11536" w:rsidRDefault="00C11536">
      <w:pPr>
        <w:spacing w:after="80" w:line="240" w:lineRule="auto"/>
        <w:rPr>
          <w:rFonts w:ascii="Aptos" w:eastAsia="Aptos" w:hAnsi="Aptos" w:cs="Aptos"/>
        </w:rPr>
      </w:pPr>
    </w:p>
    <w:p w14:paraId="64917326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580B6530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52818A93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0499D4E1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3B55A92D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43C9179F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3E6ACB7E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790357C4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2686A430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6D3F5ECD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2432760E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5947BF51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3F9D0E00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2BBA1F0D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7DADDD10" w14:textId="77777777" w:rsidR="00554656" w:rsidRDefault="00554656">
      <w:pPr>
        <w:spacing w:after="80" w:line="240" w:lineRule="auto"/>
        <w:rPr>
          <w:rFonts w:ascii="Aptos" w:eastAsia="Aptos" w:hAnsi="Aptos" w:cs="Aptos"/>
        </w:rPr>
      </w:pPr>
    </w:p>
    <w:p w14:paraId="03C8B2DD" w14:textId="77777777" w:rsidR="00C11536" w:rsidRDefault="00C11536">
      <w:pPr>
        <w:spacing w:after="80" w:line="240" w:lineRule="auto"/>
        <w:rPr>
          <w:rFonts w:ascii="Aptos" w:eastAsia="Aptos" w:hAnsi="Aptos" w:cs="Aptos"/>
        </w:rPr>
      </w:pPr>
    </w:p>
    <w:p w14:paraId="03C8B2DE" w14:textId="77777777" w:rsidR="00C11536" w:rsidRDefault="00C11536">
      <w:pPr>
        <w:spacing w:after="80" w:line="240" w:lineRule="auto"/>
        <w:rPr>
          <w:rFonts w:ascii="Aptos" w:eastAsia="Aptos" w:hAnsi="Aptos" w:cs="Aptos"/>
        </w:rPr>
      </w:pPr>
    </w:p>
    <w:p w14:paraId="03C8B2DF" w14:textId="77777777" w:rsidR="00C11536" w:rsidRDefault="006339B5">
      <w:pPr>
        <w:pStyle w:val="Heading1"/>
        <w:spacing w:before="0" w:after="0" w:line="240" w:lineRule="auto"/>
        <w:rPr>
          <w:rFonts w:ascii="Aptos" w:eastAsia="Aptos" w:hAnsi="Aptos" w:cs="Aptos"/>
          <w:color w:val="000000"/>
          <w:sz w:val="44"/>
          <w:szCs w:val="44"/>
        </w:rPr>
      </w:pPr>
      <w:r>
        <w:rPr>
          <w:rFonts w:ascii="Aptos" w:eastAsia="Aptos" w:hAnsi="Aptos" w:cs="Aptos"/>
          <w:color w:val="000000"/>
          <w:sz w:val="44"/>
          <w:szCs w:val="44"/>
        </w:rPr>
        <w:t>Am ragor o wybodaeth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22"/>
        <w:gridCol w:w="1701"/>
        <w:gridCol w:w="6095"/>
      </w:tblGrid>
      <w:tr w:rsidR="00C11536" w14:paraId="03C8B2E3" w14:textId="77777777" w:rsidTr="0022779B">
        <w:tc>
          <w:tcPr>
            <w:tcW w:w="2122" w:type="dxa"/>
          </w:tcPr>
          <w:p w14:paraId="03C8B2E0" w14:textId="77777777" w:rsidR="00C11536" w:rsidRDefault="00C11536"/>
        </w:tc>
        <w:tc>
          <w:tcPr>
            <w:tcW w:w="1701" w:type="dxa"/>
          </w:tcPr>
          <w:p w14:paraId="03C8B2E1" w14:textId="77777777" w:rsidR="00C11536" w:rsidRDefault="006339B5">
            <w:r>
              <w:t>Gwefan</w:t>
            </w:r>
          </w:p>
        </w:tc>
        <w:tc>
          <w:tcPr>
            <w:tcW w:w="6095" w:type="dxa"/>
          </w:tcPr>
          <w:p w14:paraId="03C8B2E2" w14:textId="77777777" w:rsidR="00C11536" w:rsidRDefault="006339B5">
            <w:r>
              <w:t>Gwybodaeth</w:t>
            </w:r>
          </w:p>
        </w:tc>
      </w:tr>
      <w:tr w:rsidR="00C11536" w14:paraId="03C8B2ED" w14:textId="77777777" w:rsidTr="0022779B">
        <w:tc>
          <w:tcPr>
            <w:tcW w:w="2122" w:type="dxa"/>
          </w:tcPr>
          <w:p w14:paraId="03C8B2E4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hidden="0" allowOverlap="1" wp14:anchorId="03C8B31A" wp14:editId="03C8B31B">
                  <wp:simplePos x="0" y="0"/>
                  <wp:positionH relativeFrom="column">
                    <wp:posOffset>-35557</wp:posOffset>
                  </wp:positionH>
                  <wp:positionV relativeFrom="paragraph">
                    <wp:posOffset>79375</wp:posOffset>
                  </wp:positionV>
                  <wp:extent cx="1276350" cy="402023"/>
                  <wp:effectExtent l="0" t="0" r="0" b="0"/>
                  <wp:wrapSquare wrapText="bothSides" distT="0" distB="0" distL="114300" distR="114300"/>
                  <wp:docPr id="2037196155" name="image5.png" descr="A yellow sign with white letter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yellow sign with white letters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402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03C8B2E5" w14:textId="77777777" w:rsidR="00C11536" w:rsidRDefault="00C11536">
            <w:pPr>
              <w:rPr>
                <w:rFonts w:ascii="Aptos" w:eastAsia="Aptos" w:hAnsi="Aptos" w:cs="Aptos"/>
              </w:rPr>
            </w:pPr>
            <w:hyperlink r:id="rId16">
              <w:r>
                <w:rPr>
                  <w:rFonts w:ascii="Aptos" w:eastAsia="Aptos" w:hAnsi="Aptos" w:cs="Aptos"/>
                  <w:color w:val="0563C1"/>
                  <w:u w:val="single"/>
                </w:rPr>
                <w:t>https://www.ccaa.org.uk/</w:t>
              </w:r>
            </w:hyperlink>
            <w:r w:rsidR="006339B5">
              <w:rPr>
                <w:rFonts w:ascii="Aptos" w:eastAsia="Aptos" w:hAnsi="Aptos" w:cs="Aptos"/>
              </w:rPr>
              <w:t xml:space="preserve"> </w:t>
            </w:r>
          </w:p>
        </w:tc>
        <w:tc>
          <w:tcPr>
            <w:tcW w:w="6095" w:type="dxa"/>
          </w:tcPr>
          <w:p w14:paraId="03C8B2E6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Mae CCAA - Kids With Arthritis yn elusen sy'n cael ei harwain gan wirfoddolwyr sy'n cefnogi plant, pobl ifanc a theuluoedd ledled Cymru, Lloegr a Gogledd Iwerddon. Rydym yn darparu’n bennaf ar gyfer unigolion 0-16 oed ynghyd â’u teuluoedd. Mae gennym ni 4 prif linyn o gefnogaeth i deuluoedd:</w:t>
            </w:r>
          </w:p>
          <w:p w14:paraId="03C8B2E7" w14:textId="77777777" w:rsidR="00C11536" w:rsidRDefault="006339B5" w:rsidP="00E169A2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Penwythnosau Gweithgareddau Preswyl i Deuluoedd</w:t>
            </w:r>
          </w:p>
          <w:p w14:paraId="03C8B2E8" w14:textId="77777777" w:rsidR="00C11536" w:rsidRDefault="006339B5" w:rsidP="00E169A2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Grwpiau Cymorth Ardal Leol</w:t>
            </w:r>
          </w:p>
          <w:p w14:paraId="03C8B2E9" w14:textId="77777777" w:rsidR="00C11536" w:rsidRDefault="006339B5" w:rsidP="00E169A2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(tua 1 fesul sir ar draws Cymru a Lloegr, yn cael ei redeg ar Facebook, gyda chefnogaeth ein cynrychiolwyr rhieni ardal leol)</w:t>
            </w:r>
          </w:p>
          <w:p w14:paraId="03C8B2EA" w14:textId="77777777" w:rsidR="00C11536" w:rsidRDefault="006339B5" w:rsidP="00E169A2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Cynllun Bathodyn Gwobr CCAA</w:t>
            </w:r>
          </w:p>
          <w:p w14:paraId="03C8B2EB" w14:textId="4603B975" w:rsidR="00C11536" w:rsidRDefault="006339B5" w:rsidP="00E169A2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(</w:t>
            </w:r>
            <w:r w:rsidR="005F1CCB">
              <w:rPr>
                <w:rFonts w:ascii="Aptos" w:eastAsia="Aptos" w:hAnsi="Aptos" w:cs="Aptos"/>
              </w:rPr>
              <w:t>8</w:t>
            </w:r>
            <w:r>
              <w:rPr>
                <w:rFonts w:ascii="Aptos" w:eastAsia="Aptos" w:hAnsi="Aptos" w:cs="Aptos"/>
              </w:rPr>
              <w:t xml:space="preserve"> bathodyn gwahanol i’w casglu: Dewrder, Ymdrech, Brodyr a Chwiorydd Cefnogol, Cyflawniad Gweithredol, Ymchwil, Codi Arian, Codi Ymwybyddiaeth</w:t>
            </w:r>
            <w:r w:rsidR="005F1CCB">
              <w:rPr>
                <w:rFonts w:ascii="Aptos" w:eastAsia="Aptos" w:hAnsi="Aptos" w:cs="Aptos"/>
              </w:rPr>
              <w:t xml:space="preserve">, </w:t>
            </w:r>
            <w:r w:rsidR="005F1CCB" w:rsidRPr="005F1CCB">
              <w:rPr>
                <w:rFonts w:ascii="Aptos" w:eastAsia="Aptos" w:hAnsi="Aptos" w:cs="Aptos"/>
              </w:rPr>
              <w:t>camau nesaf</w:t>
            </w:r>
            <w:r>
              <w:rPr>
                <w:rFonts w:ascii="Aptos" w:eastAsia="Aptos" w:hAnsi="Aptos" w:cs="Aptos"/>
              </w:rPr>
              <w:t>)</w:t>
            </w:r>
          </w:p>
          <w:p w14:paraId="03C8B2EC" w14:textId="77777777" w:rsidR="00C11536" w:rsidRDefault="006339B5" w:rsidP="00E169A2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Adnoddau Ar-lein y Gellir eu Lawrlwytho</w:t>
            </w:r>
          </w:p>
        </w:tc>
      </w:tr>
      <w:tr w:rsidR="00C11536" w14:paraId="03C8B2F1" w14:textId="77777777" w:rsidTr="0022779B">
        <w:tc>
          <w:tcPr>
            <w:tcW w:w="2122" w:type="dxa"/>
          </w:tcPr>
          <w:p w14:paraId="03C8B2EE" w14:textId="2B27B4DC" w:rsidR="00C11536" w:rsidRDefault="005F1CCB">
            <w:pPr>
              <w:rPr>
                <w:rFonts w:ascii="Aptos" w:eastAsia="Aptos" w:hAnsi="Aptos" w:cs="Aptos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4394" behindDoc="0" locked="0" layoutInCell="1" allowOverlap="1" wp14:anchorId="2D521FA9" wp14:editId="429551AA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3175</wp:posOffset>
                  </wp:positionV>
                  <wp:extent cx="1229995" cy="226695"/>
                  <wp:effectExtent l="0" t="0" r="8255" b="1905"/>
                  <wp:wrapNone/>
                  <wp:docPr id="12795706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3C8B2EF" w14:textId="5869E2AA" w:rsidR="00C11536" w:rsidRDefault="005F1CCB">
            <w:pPr>
              <w:rPr>
                <w:rFonts w:ascii="Aptos" w:eastAsia="Aptos" w:hAnsi="Aptos" w:cs="Aptos"/>
              </w:rPr>
            </w:pPr>
            <w:hyperlink r:id="rId18" w:history="1">
              <w:hyperlink r:id="rId19" w:history="1">
                <w:r w:rsidRPr="00247FCB">
                  <w:rPr>
                    <w:rStyle w:val="Hyperlink"/>
                    <w:rFonts w:asciiTheme="minorHAnsi" w:hAnsiTheme="minorHAnsi"/>
                  </w:rPr>
                  <w:t>https://www.arthritis-uk.org/information-and-support/understanding-arthritis/young-peo</w:t>
                </w:r>
                <w:r w:rsidRPr="00247FCB">
                  <w:rPr>
                    <w:rStyle w:val="Hyperlink"/>
                    <w:rFonts w:asciiTheme="minorHAnsi" w:hAnsiTheme="minorHAnsi"/>
                  </w:rPr>
                  <w:t>p</w:t>
                </w:r>
                <w:r w:rsidRPr="00247FCB">
                  <w:rPr>
                    <w:rStyle w:val="Hyperlink"/>
                    <w:rFonts w:asciiTheme="minorHAnsi" w:hAnsiTheme="minorHAnsi"/>
                  </w:rPr>
                  <w:t>le-and-families/</w:t>
                </w:r>
              </w:hyperlink>
              <w:r>
                <w:rPr>
                  <w:rFonts w:asciiTheme="minorHAnsi" w:hAnsiTheme="minorHAnsi"/>
                </w:rPr>
                <w:t xml:space="preserve"> </w:t>
              </w:r>
              <w:r w:rsidRPr="0029150E">
                <w:rPr>
                  <w:rStyle w:val="Hyperlink"/>
                  <w:rFonts w:asciiTheme="minorHAnsi" w:hAnsiTheme="minorHAnsi"/>
                </w:rPr>
                <w:t>/</w:t>
              </w:r>
            </w:hyperlink>
          </w:p>
        </w:tc>
        <w:tc>
          <w:tcPr>
            <w:tcW w:w="6095" w:type="dxa"/>
          </w:tcPr>
          <w:p w14:paraId="03C8B2F0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Rydym yn elusen ledled y DU sy’n cefnogi pobl o bob oed sy’n byw gydag arthritis – gyda gwaith ymroddedig yn canolbwyntio ar blant, y glasoed, oedolion ifanc a’u teuluoedd. Mae gennym hefyd Wasanaeth Pobl Ifanc a Theuluoedd penodedig – gyda thîm o staff yn gweithio mewn partneriaeth â chanolfannau rhiwmatoleg arbenigol y GIG ledled y DU i ddarparu cyngor ac arweiniad cymorth un-i-un mewn ysbytai a chymunedau.</w:t>
            </w:r>
          </w:p>
        </w:tc>
      </w:tr>
      <w:tr w:rsidR="00C11536" w14:paraId="03C8B2F6" w14:textId="77777777" w:rsidTr="0022779B">
        <w:tc>
          <w:tcPr>
            <w:tcW w:w="2122" w:type="dxa"/>
          </w:tcPr>
          <w:p w14:paraId="03C8B2F2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hidden="0" allowOverlap="1" wp14:anchorId="03C8B31E" wp14:editId="03C8B31F">
                  <wp:simplePos x="0" y="0"/>
                  <wp:positionH relativeFrom="column">
                    <wp:posOffset>55248</wp:posOffset>
                  </wp:positionH>
                  <wp:positionV relativeFrom="paragraph">
                    <wp:posOffset>77470</wp:posOffset>
                  </wp:positionV>
                  <wp:extent cx="1074420" cy="565150"/>
                  <wp:effectExtent l="0" t="0" r="0" b="0"/>
                  <wp:wrapSquare wrapText="bothSides" distT="0" distB="0" distL="114300" distR="114300"/>
                  <wp:docPr id="2037196150" name="image1.jpg" descr="A logo for a health care company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logo for a health care company&#10;&#10;Description automatically generated with medium confidenc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565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03C8B2F3" w14:textId="77777777" w:rsidR="00C11536" w:rsidRDefault="00C11536">
            <w:pPr>
              <w:rPr>
                <w:rFonts w:ascii="Aptos" w:eastAsia="Aptos" w:hAnsi="Aptos" w:cs="Aptos"/>
              </w:rPr>
            </w:pPr>
            <w:hyperlink r:id="rId21">
              <w:r>
                <w:rPr>
                  <w:rFonts w:ascii="Aptos" w:eastAsia="Aptos" w:hAnsi="Aptos" w:cs="Aptos"/>
                  <w:color w:val="0563C1"/>
                  <w:u w:val="single"/>
                </w:rPr>
                <w:t>https://jia.org.uk/</w:t>
              </w:r>
            </w:hyperlink>
            <w:r w:rsidR="006339B5">
              <w:rPr>
                <w:rFonts w:ascii="Aptos" w:eastAsia="Aptos" w:hAnsi="Aptos" w:cs="Aptos"/>
              </w:rPr>
              <w:t xml:space="preserve"> </w:t>
            </w:r>
          </w:p>
        </w:tc>
        <w:tc>
          <w:tcPr>
            <w:tcW w:w="6095" w:type="dxa"/>
          </w:tcPr>
          <w:p w14:paraId="03C8B2F4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Sefydlwyd y Gymdeithas Arthritis Gwynegol Genedlaethol (NRAS) yn 2001 a dyma’r unig elusen yn y DU sydd wedi’i neilltuo’n benodol i gefnogi oedolion a’u teuluoedd sy’n byw gydag arthritis gwynegol (RA) a phlant, pobl ifanc a’u teuluoedd yr effeithir arnynt gan arthritis idiopathig ieuenctid (JIA), a’r gweithwyr iechyd proffesiynol sy’n trin RA a JIA.</w:t>
            </w:r>
          </w:p>
          <w:p w14:paraId="03C8B2F5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Oherwydd ffocws targedig NRAS ar y ddau gyflwr hyn, RA a JIA, mae'r gymdeithas yn darparu gwasanaethau sy'n </w:t>
            </w:r>
            <w:r>
              <w:rPr>
                <w:rFonts w:ascii="Aptos" w:eastAsia="Aptos" w:hAnsi="Aptos" w:cs="Aptos"/>
              </w:rPr>
              <w:lastRenderedPageBreak/>
              <w:t>wirioneddol arbenigol ac amrywiol er mwyn cefnogi, addysgu ac ymgyrchu dros bobl sy'n byw gyda'r cyflyrau awto-imiwn cymhleth hyn ac sy'n cael eu heffeithio ganddynt.</w:t>
            </w:r>
          </w:p>
        </w:tc>
      </w:tr>
      <w:tr w:rsidR="00C11536" w14:paraId="03C8B2FB" w14:textId="77777777" w:rsidTr="0022779B">
        <w:tc>
          <w:tcPr>
            <w:tcW w:w="2122" w:type="dxa"/>
          </w:tcPr>
          <w:p w14:paraId="03C8B2F7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5" behindDoc="0" locked="0" layoutInCell="1" hidden="0" allowOverlap="1" wp14:anchorId="03C8B320" wp14:editId="03C8B321">
                  <wp:simplePos x="0" y="0"/>
                  <wp:positionH relativeFrom="column">
                    <wp:posOffset>1273</wp:posOffset>
                  </wp:positionH>
                  <wp:positionV relativeFrom="paragraph">
                    <wp:posOffset>0</wp:posOffset>
                  </wp:positionV>
                  <wp:extent cx="819150" cy="819150"/>
                  <wp:effectExtent l="0" t="0" r="0" b="0"/>
                  <wp:wrapSquare wrapText="bothSides" distT="0" distB="0" distL="114300" distR="114300"/>
                  <wp:docPr id="2037196151" name="image3.png" descr="A purple butterfly with black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purple butterfly with black text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03C8B2F8" w14:textId="77777777" w:rsidR="00C11536" w:rsidRDefault="00C11536">
            <w:pPr>
              <w:rPr>
                <w:rFonts w:ascii="Aptos" w:eastAsia="Aptos" w:hAnsi="Aptos" w:cs="Aptos"/>
              </w:rPr>
            </w:pPr>
            <w:hyperlink r:id="rId23">
              <w:r>
                <w:rPr>
                  <w:rFonts w:ascii="Aptos" w:eastAsia="Aptos" w:hAnsi="Aptos" w:cs="Aptos"/>
                  <w:color w:val="0563C1"/>
                  <w:u w:val="single"/>
                </w:rPr>
                <w:t>https://lupusuk.org.uk/what-is-lupus/</w:t>
              </w:r>
            </w:hyperlink>
            <w:r w:rsidR="006339B5">
              <w:rPr>
                <w:rFonts w:ascii="Aptos" w:eastAsia="Aptos" w:hAnsi="Aptos" w:cs="Aptos"/>
              </w:rPr>
              <w:t xml:space="preserve"> </w:t>
            </w:r>
          </w:p>
        </w:tc>
        <w:tc>
          <w:tcPr>
            <w:tcW w:w="6095" w:type="dxa"/>
          </w:tcPr>
          <w:p w14:paraId="03C8B2F9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LUPUS UK yw’r unig elusen gofrestredig genedlaethol sy’n cefnogi pobl â lwpws systemig a lwpws disgoid ac yn cynorthwyo’r rhai sy’n agosáu at ddiagnosis. Ar hyn o bryd mae gennym dros 5500 o Aelodau a nifer o Grwpiau Rhanbarthol ledled y DU sy'n trefnu sgyrsiau meddygol, yn cyhoeddi cylchlythyrau lleol, yn trefnu achlysuron lleol ac yn trefnu digwyddiadau codi arian.</w:t>
            </w:r>
          </w:p>
          <w:p w14:paraId="03C8B2FA" w14:textId="77777777" w:rsidR="00C11536" w:rsidRDefault="006339B5">
            <w:pPr>
              <w:rPr>
                <w:rFonts w:ascii="Aptos" w:eastAsia="Aptos" w:hAnsi="Aptos" w:cs="Aptos"/>
              </w:rPr>
            </w:pPr>
            <w:bookmarkStart w:id="0" w:name="_heading=h.gjdgxs" w:colFirst="0" w:colLast="0"/>
            <w:bookmarkEnd w:id="0"/>
            <w:r>
              <w:rPr>
                <w:rFonts w:ascii="Aptos" w:eastAsia="Aptos" w:hAnsi="Aptos" w:cs="Aptos"/>
              </w:rPr>
              <w:t>Mae LUPUS UK hefyd yn cynhyrchu cylchgrawn cenedlaethol llawn gwybodaeth gydag erthyglau lwpws, llythyrau, adroddiadau, a ffotograffau, ac yn gweithredu Rhaglen Grantiau gref at ddibenion ymchwil a lles.</w:t>
            </w:r>
          </w:p>
        </w:tc>
      </w:tr>
      <w:tr w:rsidR="00C11536" w14:paraId="03C8B2FD" w14:textId="77777777" w:rsidTr="00C11536">
        <w:tc>
          <w:tcPr>
            <w:tcW w:w="9918" w:type="dxa"/>
            <w:gridSpan w:val="3"/>
          </w:tcPr>
          <w:p w14:paraId="03C8B2FC" w14:textId="77777777" w:rsidR="00C11536" w:rsidRDefault="006339B5">
            <w:pPr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</w:rPr>
              <w:t>Canllawiau’r Llywodraeth ar gefnogi disgyblion mewn lleoliadau addysg â chyflyrau meddygol</w:t>
            </w:r>
          </w:p>
        </w:tc>
      </w:tr>
      <w:tr w:rsidR="00C11536" w14:paraId="03C8B303" w14:textId="77777777" w:rsidTr="00C11536">
        <w:tc>
          <w:tcPr>
            <w:tcW w:w="2122" w:type="dxa"/>
          </w:tcPr>
          <w:p w14:paraId="03C8B2FE" w14:textId="77777777" w:rsidR="00C11536" w:rsidRDefault="006339B5">
            <w:pPr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Cymru</w:t>
            </w:r>
          </w:p>
        </w:tc>
        <w:tc>
          <w:tcPr>
            <w:tcW w:w="7796" w:type="dxa"/>
            <w:gridSpan w:val="2"/>
          </w:tcPr>
          <w:p w14:paraId="03C8B2FF" w14:textId="77777777" w:rsidR="00C11536" w:rsidRDefault="00C11536">
            <w:pPr>
              <w:rPr>
                <w:rFonts w:ascii="Aptos" w:eastAsia="Aptos" w:hAnsi="Aptos" w:cs="Aptos"/>
              </w:rPr>
            </w:pPr>
            <w:hyperlink r:id="rId24">
              <w:r>
                <w:rPr>
                  <w:rFonts w:ascii="Aptos" w:eastAsia="Aptos" w:hAnsi="Aptos" w:cs="Aptos"/>
                  <w:color w:val="0563C1"/>
                  <w:u w:val="single"/>
                </w:rPr>
                <w:t>https://www.gov.wales/sites/default/files/publications/2018-12/supporting-learners-with-healthcare-needs.pdf</w:t>
              </w:r>
            </w:hyperlink>
            <w:r w:rsidR="006339B5">
              <w:rPr>
                <w:rFonts w:ascii="Aptos" w:eastAsia="Aptos" w:hAnsi="Aptos" w:cs="Aptos"/>
              </w:rPr>
              <w:t xml:space="preserve"> </w:t>
            </w:r>
          </w:p>
          <w:p w14:paraId="03C8B300" w14:textId="77777777" w:rsidR="00C11536" w:rsidRDefault="00C11536">
            <w:pPr>
              <w:rPr>
                <w:rFonts w:ascii="Aptos" w:eastAsia="Aptos" w:hAnsi="Aptos" w:cs="Aptos"/>
              </w:rPr>
            </w:pPr>
          </w:p>
          <w:p w14:paraId="03C8B301" w14:textId="77777777" w:rsidR="00C11536" w:rsidRDefault="00C11536">
            <w:pPr>
              <w:rPr>
                <w:rFonts w:ascii="Aptos" w:eastAsia="Aptos" w:hAnsi="Aptos" w:cs="Aptos"/>
              </w:rPr>
            </w:pPr>
            <w:hyperlink r:id="rId25">
              <w:r>
                <w:rPr>
                  <w:rFonts w:ascii="Aptos" w:eastAsia="Aptos" w:hAnsi="Aptos" w:cs="Aptos"/>
                  <w:color w:val="0563C1"/>
                  <w:u w:val="single"/>
                </w:rPr>
                <w:t>https://www.gov.wales/supporting-learners-healthcare-needs-0</w:t>
              </w:r>
            </w:hyperlink>
            <w:r w:rsidR="006339B5">
              <w:rPr>
                <w:rFonts w:ascii="Aptos" w:eastAsia="Aptos" w:hAnsi="Aptos" w:cs="Aptos"/>
              </w:rPr>
              <w:t xml:space="preserve"> </w:t>
            </w:r>
          </w:p>
          <w:p w14:paraId="03C8B302" w14:textId="77777777" w:rsidR="00C11536" w:rsidRDefault="00C11536">
            <w:pPr>
              <w:rPr>
                <w:rFonts w:ascii="Aptos" w:eastAsia="Aptos" w:hAnsi="Aptos" w:cs="Aptos"/>
              </w:rPr>
            </w:pPr>
          </w:p>
        </w:tc>
      </w:tr>
    </w:tbl>
    <w:p w14:paraId="03C8B312" w14:textId="77777777" w:rsidR="00C11536" w:rsidRDefault="00C11536">
      <w:pPr>
        <w:spacing w:after="0" w:line="240" w:lineRule="auto"/>
        <w:ind w:right="-258"/>
        <w:rPr>
          <w:rFonts w:ascii="Aptos" w:eastAsia="Aptos" w:hAnsi="Aptos" w:cs="Aptos"/>
          <w:b/>
        </w:rPr>
      </w:pPr>
    </w:p>
    <w:p w14:paraId="03C8B313" w14:textId="77777777" w:rsidR="00C11536" w:rsidRDefault="00C11536"/>
    <w:sectPr w:rsidR="00C11536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21669" w14:textId="77777777" w:rsidR="00A1337E" w:rsidRDefault="00A1337E">
      <w:pPr>
        <w:spacing w:after="0" w:line="240" w:lineRule="auto"/>
      </w:pPr>
      <w:r>
        <w:separator/>
      </w:r>
    </w:p>
  </w:endnote>
  <w:endnote w:type="continuationSeparator" w:id="0">
    <w:p w14:paraId="2A37AB3D" w14:textId="77777777" w:rsidR="00A1337E" w:rsidRDefault="00A1337E">
      <w:pPr>
        <w:spacing w:after="0" w:line="240" w:lineRule="auto"/>
      </w:pPr>
      <w:r>
        <w:continuationSeparator/>
      </w:r>
    </w:p>
  </w:endnote>
  <w:endnote w:type="continuationNotice" w:id="1">
    <w:p w14:paraId="078793A3" w14:textId="77777777" w:rsidR="00A1337E" w:rsidRDefault="00A133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2616D0D-D875-41A2-AA02-6585FBD024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FE4DE56-627D-4299-93CC-A71F700271E5}"/>
    <w:embedBold r:id="rId3" w:fontKey="{13E6B052-D58B-4425-92FD-FDCC75344C62}"/>
    <w:embedItalic r:id="rId4" w:fontKey="{D35980CC-401C-4915-AD12-35805B0B21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8A39802-87D8-43DD-A0E0-0A0F962371D5}"/>
    <w:embedBold r:id="rId6" w:fontKey="{55E6DCDB-9FE1-4A36-9C48-8EEF7CEB132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B8C70C1-B209-4D8A-8D46-602C3F69A5C0}"/>
  </w:font>
  <w:font w:name="ヒラギノ角ゴ Pro W3">
    <w:charset w:val="00"/>
    <w:family w:val="roman"/>
    <w:pitch w:val="default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75F104F-5695-4E3E-88D4-43D74AA263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3616BFE-460E-43DC-A4D4-06C6A7DE2DAC}"/>
    <w:embedBold r:id="rId10" w:fontKey="{832E679F-9320-41B3-A0ED-D45F26E46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8B324" w14:textId="77777777" w:rsidR="00C11536" w:rsidRDefault="00C115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A0667" w14:textId="77777777" w:rsidR="00A1337E" w:rsidRDefault="00A1337E">
      <w:pPr>
        <w:spacing w:after="0" w:line="240" w:lineRule="auto"/>
      </w:pPr>
      <w:r>
        <w:separator/>
      </w:r>
    </w:p>
  </w:footnote>
  <w:footnote w:type="continuationSeparator" w:id="0">
    <w:p w14:paraId="2A4FEC66" w14:textId="77777777" w:rsidR="00A1337E" w:rsidRDefault="00A1337E">
      <w:pPr>
        <w:spacing w:after="0" w:line="240" w:lineRule="auto"/>
      </w:pPr>
      <w:r>
        <w:continuationSeparator/>
      </w:r>
    </w:p>
  </w:footnote>
  <w:footnote w:type="continuationNotice" w:id="1">
    <w:p w14:paraId="6D3C6235" w14:textId="77777777" w:rsidR="00A1337E" w:rsidRDefault="00A133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8B323" w14:textId="77777777" w:rsidR="00C11536" w:rsidRDefault="00C115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D7DD7"/>
    <w:multiLevelType w:val="multilevel"/>
    <w:tmpl w:val="C966E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CC422A"/>
    <w:multiLevelType w:val="multilevel"/>
    <w:tmpl w:val="17149E88"/>
    <w:lvl w:ilvl="0">
      <w:start w:val="100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703642"/>
    <w:multiLevelType w:val="multilevel"/>
    <w:tmpl w:val="70784CDC"/>
    <w:lvl w:ilvl="0">
      <w:start w:val="100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424300"/>
    <w:multiLevelType w:val="multilevel"/>
    <w:tmpl w:val="5596D85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4350028">
    <w:abstractNumId w:val="3"/>
  </w:num>
  <w:num w:numId="2" w16cid:durableId="1383597801">
    <w:abstractNumId w:val="2"/>
  </w:num>
  <w:num w:numId="3" w16cid:durableId="729694678">
    <w:abstractNumId w:val="1"/>
  </w:num>
  <w:num w:numId="4" w16cid:durableId="1116489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536"/>
    <w:rsid w:val="00017D67"/>
    <w:rsid w:val="00037169"/>
    <w:rsid w:val="00060CBC"/>
    <w:rsid w:val="000C131F"/>
    <w:rsid w:val="000F0142"/>
    <w:rsid w:val="00155245"/>
    <w:rsid w:val="00201CE7"/>
    <w:rsid w:val="0022779B"/>
    <w:rsid w:val="00254F84"/>
    <w:rsid w:val="002749A8"/>
    <w:rsid w:val="002854FA"/>
    <w:rsid w:val="002C3DB5"/>
    <w:rsid w:val="002E0504"/>
    <w:rsid w:val="0036077A"/>
    <w:rsid w:val="003651AB"/>
    <w:rsid w:val="00390038"/>
    <w:rsid w:val="003D26A0"/>
    <w:rsid w:val="003E2412"/>
    <w:rsid w:val="003E51CC"/>
    <w:rsid w:val="004032AA"/>
    <w:rsid w:val="00415670"/>
    <w:rsid w:val="00445115"/>
    <w:rsid w:val="005344F5"/>
    <w:rsid w:val="0054247B"/>
    <w:rsid w:val="00554656"/>
    <w:rsid w:val="005631D5"/>
    <w:rsid w:val="005B18D3"/>
    <w:rsid w:val="005B254D"/>
    <w:rsid w:val="005F1CCB"/>
    <w:rsid w:val="00621D11"/>
    <w:rsid w:val="006339B5"/>
    <w:rsid w:val="00646BA1"/>
    <w:rsid w:val="00680B70"/>
    <w:rsid w:val="006A4486"/>
    <w:rsid w:val="006C4C42"/>
    <w:rsid w:val="006F446D"/>
    <w:rsid w:val="0070354A"/>
    <w:rsid w:val="00742558"/>
    <w:rsid w:val="00756C37"/>
    <w:rsid w:val="0077310B"/>
    <w:rsid w:val="007A5294"/>
    <w:rsid w:val="007C71B8"/>
    <w:rsid w:val="007E6090"/>
    <w:rsid w:val="008A4880"/>
    <w:rsid w:val="008F7E8C"/>
    <w:rsid w:val="0090112F"/>
    <w:rsid w:val="00915847"/>
    <w:rsid w:val="009337AB"/>
    <w:rsid w:val="009462D8"/>
    <w:rsid w:val="009D0273"/>
    <w:rsid w:val="009D4244"/>
    <w:rsid w:val="00A1337E"/>
    <w:rsid w:val="00A34C29"/>
    <w:rsid w:val="00AB7A43"/>
    <w:rsid w:val="00B07CD5"/>
    <w:rsid w:val="00B1588F"/>
    <w:rsid w:val="00B20E3F"/>
    <w:rsid w:val="00B511E6"/>
    <w:rsid w:val="00B83AF0"/>
    <w:rsid w:val="00BF017B"/>
    <w:rsid w:val="00C0425B"/>
    <w:rsid w:val="00C11536"/>
    <w:rsid w:val="00C40424"/>
    <w:rsid w:val="00C72A57"/>
    <w:rsid w:val="00CF3813"/>
    <w:rsid w:val="00D05E6D"/>
    <w:rsid w:val="00D104A5"/>
    <w:rsid w:val="00D50208"/>
    <w:rsid w:val="00D517EA"/>
    <w:rsid w:val="00DD22C7"/>
    <w:rsid w:val="00E169A2"/>
    <w:rsid w:val="00F30192"/>
    <w:rsid w:val="00F857E8"/>
    <w:rsid w:val="00FA17C9"/>
    <w:rsid w:val="00FB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8B138"/>
  <w15:docId w15:val="{EBAA5A07-B8FD-4CF8-A925-B2B5B874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cy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9015A1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1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15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1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15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1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1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1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01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015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5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15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15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15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5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15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15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15A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01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1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1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15A1"/>
    <w:rPr>
      <w:i/>
      <w:iCs/>
      <w:color w:val="404040" w:themeColor="text1" w:themeTint="BF"/>
    </w:rPr>
  </w:style>
  <w:style w:type="paragraph" w:styleId="ListParagraph">
    <w:name w:val="List Paragraph"/>
    <w:aliases w:val="Bullet Style"/>
    <w:basedOn w:val="Normal"/>
    <w:link w:val="ListParagraphChar"/>
    <w:qFormat/>
    <w:rsid w:val="009015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15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15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15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15A1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015A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15A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15A1"/>
    <w:rPr>
      <w:rFonts w:ascii="Arial" w:eastAsiaTheme="minorEastAsia" w:hAnsi="Arial"/>
      <w:kern w:val="0"/>
      <w:sz w:val="24"/>
      <w:szCs w:val="20"/>
      <w:lang w:eastAsia="ja-JP"/>
    </w:rPr>
  </w:style>
  <w:style w:type="character" w:styleId="Hyperlink">
    <w:name w:val="Hyperlink"/>
    <w:basedOn w:val="DefaultParagraphFont"/>
    <w:unhideWhenUsed/>
    <w:rsid w:val="009015A1"/>
    <w:rPr>
      <w:color w:val="0563C1"/>
      <w:u w:val="single"/>
    </w:rPr>
  </w:style>
  <w:style w:type="table" w:styleId="TableGrid">
    <w:name w:val="Table Grid"/>
    <w:basedOn w:val="TableNormal"/>
    <w:uiPriority w:val="39"/>
    <w:rsid w:val="009015A1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030A0"/>
      </w:tcPr>
    </w:tblStylePr>
  </w:style>
  <w:style w:type="character" w:customStyle="1" w:styleId="ListParagraphChar">
    <w:name w:val="List Paragraph Char"/>
    <w:aliases w:val="Bullet Style Char"/>
    <w:basedOn w:val="DefaultParagraphFont"/>
    <w:link w:val="ListParagraph"/>
    <w:rsid w:val="009015A1"/>
  </w:style>
  <w:style w:type="paragraph" w:customStyle="1" w:styleId="BodyA">
    <w:name w:val="Body A"/>
    <w:rsid w:val="009015A1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TableGrid1">
    <w:name w:val="Table Grid1"/>
    <w:rsid w:val="009015A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7A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2F9C"/>
    <w:rPr>
      <w:color w:val="96607D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63F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63F"/>
    <w:rPr>
      <w:rFonts w:ascii="Arial" w:eastAsiaTheme="minorEastAsia" w:hAnsi="Arial"/>
      <w:b/>
      <w:bCs/>
      <w:kern w:val="0"/>
      <w:sz w:val="20"/>
      <w:szCs w:val="20"/>
      <w:lang w:eastAsia="ja-JP"/>
    </w:rPr>
  </w:style>
  <w:style w:type="paragraph" w:customStyle="1" w:styleId="pf0">
    <w:name w:val="pf0"/>
    <w:basedOn w:val="Normal"/>
    <w:rsid w:val="00CA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cf01">
    <w:name w:val="cf01"/>
    <w:basedOn w:val="DefaultParagraphFont"/>
    <w:rsid w:val="00CA1859"/>
    <w:rPr>
      <w:rFonts w:ascii="Segoe UI" w:hAnsi="Segoe UI" w:cs="Segoe UI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382"/>
    <w:rPr>
      <w:rFonts w:ascii="Arial" w:eastAsiaTheme="minorEastAsia" w:hAnsi="Arial"/>
      <w:kern w:val="0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7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382"/>
    <w:rPr>
      <w:rFonts w:ascii="Arial" w:eastAsiaTheme="minorEastAsia" w:hAnsi="Arial"/>
      <w:kern w:val="0"/>
      <w:sz w:val="24"/>
      <w:lang w:eastAsia="ja-JP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Arial" w:eastAsia="Arial" w:hAnsi="Arial" w:cs="Arial"/>
        <w:b/>
        <w:color w:val="FFFFF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versusarthritis.org/about-arthritis/young-people/information-for-teachers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jia.org.uk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gov.wales/supporting-learners-healthcare-needs-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caa.org.uk/" TargetMode="External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ov.wales/sites/default/files/publications/2018-12/supporting-learners-with-healthcare-needs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lupusuk.org.uk/what-is-lupus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arthritis-uk.org/information-and-support/understanding-arthritis/young-people-and-famili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2bb7f1-1414-46bc-96a3-2f333ceccfee" xsi:nil="true"/>
    <lcf76f155ced4ddcb4097134ff3c332f xmlns="d53c5933-e7bb-4c99-8f1e-82817dbc7b78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Rl90kSdJ/cSc8W3W9KRDJh2bew==">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BAD8DEBF67B4E8E1BE10B587A9F13" ma:contentTypeVersion="18" ma:contentTypeDescription="Create a new document." ma:contentTypeScope="" ma:versionID="6f8d0cad4398c24af0a6dead492206c3">
  <xsd:schema xmlns:xsd="http://www.w3.org/2001/XMLSchema" xmlns:xs="http://www.w3.org/2001/XMLSchema" xmlns:p="http://schemas.microsoft.com/office/2006/metadata/properties" xmlns:ns2="d53c5933-e7bb-4c99-8f1e-82817dbc7b78" xmlns:ns3="c7c20685-89cd-4262-829a-21e85debe135" xmlns:ns4="ea2bb7f1-1414-46bc-96a3-2f333ceccfee" targetNamespace="http://schemas.microsoft.com/office/2006/metadata/properties" ma:root="true" ma:fieldsID="fb17beea6529e2c4adfafda842f233e9" ns2:_="" ns3:_="" ns4:_="">
    <xsd:import namespace="d53c5933-e7bb-4c99-8f1e-82817dbc7b78"/>
    <xsd:import namespace="c7c20685-89cd-4262-829a-21e85debe135"/>
    <xsd:import namespace="ea2bb7f1-1414-46bc-96a3-2f333cecc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c5933-e7bb-4c99-8f1e-82817dbc7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03b8a2f-4245-402b-8315-c1079d017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20685-89cd-4262-829a-21e85debe1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bb7f1-1414-46bc-96a3-2f333ceccfe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95e561a-44f1-40c0-a127-aea07033d8d2}" ma:internalName="TaxCatchAll" ma:showField="CatchAllData" ma:web="c7c20685-89cd-4262-829a-21e85debe1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B95F38-FDCA-4152-9473-F6373D2A3044}">
  <ds:schemaRefs>
    <ds:schemaRef ds:uri="http://schemas.microsoft.com/office/2006/metadata/properties"/>
    <ds:schemaRef ds:uri="http://schemas.microsoft.com/office/infopath/2007/PartnerControls"/>
    <ds:schemaRef ds:uri="ea2bb7f1-1414-46bc-96a3-2f333ceccfee"/>
    <ds:schemaRef ds:uri="d53c5933-e7bb-4c99-8f1e-82817dbc7b7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041AD47-ACF0-4D1A-B6D0-4913B5C4EB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A40441-F7C6-434D-8CE7-7FDD02EAA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c5933-e7bb-4c99-8f1e-82817dbc7b78"/>
    <ds:schemaRef ds:uri="c7c20685-89cd-4262-829a-21e85debe135"/>
    <ds:schemaRef ds:uri="ea2bb7f1-1414-46bc-96a3-2f333cecc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2531</Words>
  <Characters>14429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Versus Arthritis</Company>
  <LinksUpToDate>false</LinksUpToDate>
  <CharactersWithSpaces>16927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Rogers</dc:creator>
  <cp:lastModifiedBy>Mira</cp:lastModifiedBy>
  <cp:revision>2</cp:revision>
  <dcterms:created xsi:type="dcterms:W3CDTF">2026-05-05T06:44:00Z</dcterms:created>
  <dcterms:modified xsi:type="dcterms:W3CDTF">2026-05-05T06:44:00Z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0x010100DBFBAD8DEBF67B4E8E1BE10B587A9F13</vt:lpwstr>
  </property>
  <property fmtid="{D5CDD505-2E9C-101B-9397-08002B2CF9AE}" pid="4" name="GrammarlyDocumentId">
    <vt:lpwstr>2865f7e5-fd9d-4385-902b-0fa53e6c5d46</vt:lpwstr>
  </property>
</Properties>
</file>