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23D0" w14:textId="45425782" w:rsidR="00105833" w:rsidRDefault="00105833" w:rsidP="22A3F769">
      <w:pPr>
        <w:pStyle w:val="Heading1"/>
        <w:spacing w:before="0" w:after="0" w:line="240" w:lineRule="auto"/>
        <w:rPr>
          <w:rFonts w:asciiTheme="minorHAnsi" w:hAnsiTheme="minorHAnsi"/>
          <w:b/>
          <w:bCs/>
          <w:color w:val="000000" w:themeColor="text1"/>
          <w:sz w:val="56"/>
          <w:szCs w:val="56"/>
        </w:rPr>
      </w:pPr>
      <w:r>
        <w:rPr>
          <w:rFonts w:asciiTheme="minorHAnsi" w:hAnsiTheme="minorHAnsi"/>
          <w:b/>
          <w:noProof/>
          <w:color w:val="644BA5"/>
          <w:sz w:val="28"/>
          <w:szCs w:val="28"/>
          <w14:ligatures w14:val="standardContextual"/>
        </w:rPr>
        <w:drawing>
          <wp:anchor distT="0" distB="0" distL="114300" distR="114300" simplePos="0" relativeHeight="251658247" behindDoc="1" locked="0" layoutInCell="1" allowOverlap="1" wp14:anchorId="6B6DA2A4" wp14:editId="697E36A1">
            <wp:simplePos x="0" y="0"/>
            <wp:positionH relativeFrom="page">
              <wp:align>right</wp:align>
            </wp:positionH>
            <wp:positionV relativeFrom="paragraph">
              <wp:posOffset>-914859</wp:posOffset>
            </wp:positionV>
            <wp:extent cx="7621044" cy="1855228"/>
            <wp:effectExtent l="0" t="0" r="0" b="0"/>
            <wp:wrapNone/>
            <wp:docPr id="739643807" name="Picture 2" descr="A colorful swirly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3807" name="Picture 2" descr="A colorful swirly border&#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b="82787"/>
                    <a:stretch/>
                  </pic:blipFill>
                  <pic:spPr bwMode="auto">
                    <a:xfrm>
                      <a:off x="0" y="0"/>
                      <a:ext cx="7621044" cy="185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EDCF5D" w14:textId="77777777" w:rsidR="00105833" w:rsidRDefault="00105833" w:rsidP="22A3F769">
      <w:pPr>
        <w:pStyle w:val="Heading1"/>
        <w:spacing w:before="0" w:after="0" w:line="240" w:lineRule="auto"/>
        <w:rPr>
          <w:rFonts w:asciiTheme="minorHAnsi" w:hAnsiTheme="minorHAnsi"/>
          <w:b/>
          <w:bCs/>
          <w:color w:val="000000" w:themeColor="text1"/>
          <w:sz w:val="56"/>
          <w:szCs w:val="56"/>
        </w:rPr>
      </w:pPr>
    </w:p>
    <w:p w14:paraId="222DE762" w14:textId="45827790" w:rsidR="00DD2EE9" w:rsidRDefault="009015A1"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Healthcare Plan (IHP)</w:t>
      </w:r>
      <w:r w:rsidR="00C22B90">
        <w:rPr>
          <w:rFonts w:asciiTheme="minorHAnsi" w:hAnsiTheme="minorHAnsi"/>
          <w:color w:val="000000" w:themeColor="text1"/>
          <w:sz w:val="56"/>
          <w:szCs w:val="56"/>
        </w:rPr>
        <w:t xml:space="preserve"> England, Wales, Scotland </w:t>
      </w:r>
      <w:r w:rsidR="00313117" w:rsidRPr="22A3F769">
        <w:rPr>
          <w:rFonts w:asciiTheme="minorHAnsi" w:hAnsiTheme="minorHAnsi"/>
          <w:color w:val="000000" w:themeColor="text1"/>
          <w:sz w:val="56"/>
          <w:szCs w:val="56"/>
        </w:rPr>
        <w:t xml:space="preserve">/ </w:t>
      </w:r>
    </w:p>
    <w:p w14:paraId="7BF34FD9" w14:textId="3006AA2D" w:rsidR="002D6056" w:rsidRPr="00846BDB" w:rsidRDefault="00074B9A"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Education Plan</w:t>
      </w:r>
      <w:r w:rsidR="6636E874" w:rsidRPr="00DD2EE9">
        <w:rPr>
          <w:rFonts w:asciiTheme="minorHAnsi" w:hAnsiTheme="minorHAnsi"/>
          <w:b/>
          <w:bCs/>
          <w:color w:val="000000" w:themeColor="text1"/>
          <w:sz w:val="56"/>
          <w:szCs w:val="56"/>
        </w:rPr>
        <w:t xml:space="preserve"> (IEP)</w:t>
      </w:r>
      <w:r w:rsidR="00DD2EE9">
        <w:rPr>
          <w:rFonts w:asciiTheme="minorHAnsi" w:hAnsiTheme="minorHAnsi"/>
          <w:color w:val="000000" w:themeColor="text1"/>
          <w:sz w:val="56"/>
          <w:szCs w:val="56"/>
        </w:rPr>
        <w:t xml:space="preserve"> </w:t>
      </w:r>
      <w:r w:rsidRPr="22A3F769">
        <w:rPr>
          <w:rFonts w:asciiTheme="minorHAnsi" w:hAnsiTheme="minorHAnsi"/>
          <w:color w:val="000000" w:themeColor="text1"/>
          <w:sz w:val="56"/>
          <w:szCs w:val="56"/>
        </w:rPr>
        <w:t>Northern Ireland</w:t>
      </w:r>
    </w:p>
    <w:p w14:paraId="6988B755" w14:textId="77777777" w:rsidR="009015A1" w:rsidRPr="009015A1" w:rsidRDefault="009015A1" w:rsidP="009015A1">
      <w:pPr>
        <w:pStyle w:val="Heading1"/>
        <w:spacing w:before="0" w:after="0" w:line="240" w:lineRule="auto"/>
        <w:rPr>
          <w:rFonts w:asciiTheme="minorHAnsi" w:hAnsiTheme="minorHAnsi"/>
          <w:color w:val="000000" w:themeColor="text1"/>
          <w:sz w:val="44"/>
          <w:szCs w:val="44"/>
        </w:rPr>
      </w:pPr>
    </w:p>
    <w:p w14:paraId="3CEE1FF4" w14:textId="26E8E8C6" w:rsidR="009015A1" w:rsidRPr="009015A1" w:rsidRDefault="009015A1" w:rsidP="009015A1">
      <w:pPr>
        <w:pStyle w:val="Heading1"/>
        <w:spacing w:before="0" w:after="0" w:line="240" w:lineRule="auto"/>
        <w:rPr>
          <w:rFonts w:asciiTheme="minorHAnsi" w:hAnsiTheme="minorHAnsi"/>
          <w:color w:val="000000" w:themeColor="text1"/>
          <w:sz w:val="44"/>
          <w:szCs w:val="44"/>
        </w:rPr>
      </w:pPr>
      <w:r w:rsidRPr="009015A1">
        <w:rPr>
          <w:rFonts w:asciiTheme="minorHAnsi" w:hAnsiTheme="minorHAnsi"/>
          <w:color w:val="000000" w:themeColor="text1"/>
          <w:sz w:val="44"/>
          <w:szCs w:val="44"/>
        </w:rPr>
        <w:t xml:space="preserve">For any child or young person </w:t>
      </w:r>
      <w:r>
        <w:rPr>
          <w:rFonts w:asciiTheme="minorHAnsi" w:hAnsiTheme="minorHAnsi"/>
          <w:color w:val="000000" w:themeColor="text1"/>
          <w:sz w:val="44"/>
          <w:szCs w:val="44"/>
        </w:rPr>
        <w:t xml:space="preserve">with arthritis or </w:t>
      </w:r>
      <w:r w:rsidRPr="009015A1">
        <w:rPr>
          <w:rFonts w:asciiTheme="minorHAnsi" w:hAnsiTheme="minorHAnsi"/>
          <w:color w:val="000000" w:themeColor="text1"/>
          <w:sz w:val="44"/>
          <w:szCs w:val="44"/>
        </w:rPr>
        <w:t>being seen by the rheumatology team</w:t>
      </w:r>
    </w:p>
    <w:p w14:paraId="164CB8F2" w14:textId="77777777" w:rsidR="009015A1" w:rsidRPr="009015A1" w:rsidRDefault="009015A1" w:rsidP="009015A1">
      <w:pPr>
        <w:rPr>
          <w:rFonts w:asciiTheme="minorHAnsi" w:hAnsiTheme="minorHAnsi"/>
        </w:rPr>
      </w:pPr>
    </w:p>
    <w:p w14:paraId="185FE592" w14:textId="77777777" w:rsidR="009015A1" w:rsidRPr="00921EFF" w:rsidRDefault="009015A1" w:rsidP="00921EFF">
      <w:pPr>
        <w:rPr>
          <w:rFonts w:asciiTheme="minorHAnsi" w:hAnsiTheme="minorHAnsi"/>
        </w:rPr>
      </w:pPr>
      <w:r w:rsidRPr="009015A1">
        <w:rPr>
          <w:rFonts w:asciiTheme="minorHAnsi" w:hAnsiTheme="minorHAnsi"/>
        </w:rPr>
        <w:t>FOR USE IN NURSERY, SCHOOL, COLLEGE OR ANY EDUCATION SETTING</w:t>
      </w:r>
    </w:p>
    <w:p w14:paraId="31F6DAB8" w14:textId="07C58DE7" w:rsidR="009015A1" w:rsidRPr="005E30A0" w:rsidRDefault="004F61E3" w:rsidP="009015A1">
      <w:r>
        <w:rPr>
          <w:noProof/>
          <w14:ligatures w14:val="standardContextual"/>
        </w:rPr>
        <w:drawing>
          <wp:anchor distT="0" distB="0" distL="114300" distR="114300" simplePos="0" relativeHeight="251658248" behindDoc="1" locked="0" layoutInCell="1" allowOverlap="1" wp14:anchorId="425C73D7" wp14:editId="0B662F8A">
            <wp:simplePos x="0" y="0"/>
            <wp:positionH relativeFrom="page">
              <wp:align>left</wp:align>
            </wp:positionH>
            <wp:positionV relativeFrom="paragraph">
              <wp:posOffset>2635250</wp:posOffset>
            </wp:positionV>
            <wp:extent cx="2430855" cy="2895600"/>
            <wp:effectExtent l="0" t="0" r="7620" b="0"/>
            <wp:wrapNone/>
            <wp:docPr id="1719269906" name="Picture 3" descr="A colorful swirly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69906" name="Picture 3" descr="A colorful swirly border&#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64271" r="57574"/>
                    <a:stretch/>
                  </pic:blipFill>
                  <pic:spPr bwMode="auto">
                    <a:xfrm>
                      <a:off x="0" y="0"/>
                      <a:ext cx="2430855" cy="2895600"/>
                    </a:xfrm>
                    <a:prstGeom prst="rect">
                      <a:avLst/>
                    </a:prstGeom>
                    <a:ln>
                      <a:noFill/>
                    </a:ln>
                    <a:extLst>
                      <a:ext uri="{53640926-AAD7-44D8-BBD7-CCE9431645EC}">
                        <a14:shadowObscured xmlns:a14="http://schemas.microsoft.com/office/drawing/2010/main"/>
                      </a:ext>
                    </a:extLst>
                  </pic:spPr>
                </pic:pic>
              </a:graphicData>
            </a:graphic>
          </wp:anchor>
        </w:drawing>
      </w:r>
      <w:r w:rsidR="009015A1" w:rsidRPr="005E30A0">
        <w:br w:type="page"/>
      </w:r>
    </w:p>
    <w:p w14:paraId="6631A606" w14:textId="4157FAB9" w:rsidR="009015A1" w:rsidRPr="005E30A0" w:rsidRDefault="002D2D29" w:rsidP="009015A1">
      <w:pPr>
        <w:spacing w:after="0" w:line="240" w:lineRule="auto"/>
      </w:pPr>
      <w:r>
        <w:rPr>
          <w:noProof/>
          <w14:ligatures w14:val="standardContextual"/>
        </w:rPr>
        <w:lastRenderedPageBreak/>
        <w:drawing>
          <wp:anchor distT="0" distB="0" distL="114300" distR="114300" simplePos="0" relativeHeight="251658246" behindDoc="1" locked="0" layoutInCell="1" allowOverlap="1" wp14:anchorId="57E92CD2" wp14:editId="443B0670">
            <wp:simplePos x="0" y="0"/>
            <wp:positionH relativeFrom="page">
              <wp:align>left</wp:align>
            </wp:positionH>
            <wp:positionV relativeFrom="paragraph">
              <wp:posOffset>-914373</wp:posOffset>
            </wp:positionV>
            <wp:extent cx="7561162" cy="10695030"/>
            <wp:effectExtent l="0" t="0" r="1905" b="0"/>
            <wp:wrapNone/>
            <wp:docPr id="2064079051" name="Picture 2"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9051" name="Picture 2" descr="A poster with text and imag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61162" cy="10695030"/>
                    </a:xfrm>
                    <a:prstGeom prst="rect">
                      <a:avLst/>
                    </a:prstGeom>
                  </pic:spPr>
                </pic:pic>
              </a:graphicData>
            </a:graphic>
            <wp14:sizeRelH relativeFrom="page">
              <wp14:pctWidth>0</wp14:pctWidth>
            </wp14:sizeRelH>
            <wp14:sizeRelV relativeFrom="page">
              <wp14:pctHeight>0</wp14:pctHeight>
            </wp14:sizeRelV>
          </wp:anchor>
        </w:drawing>
      </w:r>
    </w:p>
    <w:p w14:paraId="408D109E" w14:textId="03A65148" w:rsidR="009015A1" w:rsidRPr="005E30A0" w:rsidRDefault="009015A1" w:rsidP="009015A1">
      <w:pPr>
        <w:spacing w:after="0" w:line="240" w:lineRule="auto"/>
      </w:pPr>
    </w:p>
    <w:p w14:paraId="24C04A50" w14:textId="123066AD" w:rsidR="009015A1" w:rsidRPr="005E30A0" w:rsidRDefault="009015A1" w:rsidP="00544F05">
      <w:r w:rsidRPr="005E30A0">
        <w:br w:type="page"/>
      </w:r>
    </w:p>
    <w:p w14:paraId="7FEF9861" w14:textId="073D0F2F" w:rsidR="009015A1" w:rsidRDefault="00173369" w:rsidP="009015A1">
      <w:pPr>
        <w:spacing w:after="0" w:line="240" w:lineRule="auto"/>
        <w:rPr>
          <w:rFonts w:asciiTheme="minorHAnsi" w:hAnsiTheme="minorHAnsi"/>
        </w:rPr>
      </w:pPr>
      <w:r>
        <w:rPr>
          <w:rFonts w:asciiTheme="minorHAnsi" w:hAnsiTheme="minorHAnsi"/>
          <w:b/>
          <w:noProof/>
          <w:color w:val="644BA5"/>
          <w:sz w:val="28"/>
          <w:szCs w:val="28"/>
          <w14:ligatures w14:val="standardContextual"/>
        </w:rPr>
        <w:lastRenderedPageBreak/>
        <w:drawing>
          <wp:anchor distT="0" distB="0" distL="114300" distR="114300" simplePos="0" relativeHeight="251660296" behindDoc="1" locked="0" layoutInCell="1" allowOverlap="1" wp14:anchorId="202459D9" wp14:editId="28A64B5F">
            <wp:simplePos x="0" y="0"/>
            <wp:positionH relativeFrom="page">
              <wp:align>left</wp:align>
            </wp:positionH>
            <wp:positionV relativeFrom="paragraph">
              <wp:posOffset>-910856</wp:posOffset>
            </wp:positionV>
            <wp:extent cx="7619430" cy="1254642"/>
            <wp:effectExtent l="0" t="0" r="635" b="3175"/>
            <wp:wrapNone/>
            <wp:docPr id="657707827" name="Picture 2" descr="A colorful swirly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3807" name="Picture 2" descr="A colorful swirly border&#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b="82787"/>
                    <a:stretch/>
                  </pic:blipFill>
                  <pic:spPr bwMode="auto">
                    <a:xfrm>
                      <a:off x="0" y="0"/>
                      <a:ext cx="7636314" cy="1257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5A1" w:rsidRPr="009015A1">
        <w:rPr>
          <w:rFonts w:asciiTheme="minorHAnsi" w:hAnsiTheme="minorHAnsi"/>
        </w:rPr>
        <w:t xml:space="preserve">Dear </w:t>
      </w:r>
      <w:r w:rsidR="005F338D">
        <w:rPr>
          <w:rFonts w:asciiTheme="minorHAnsi" w:hAnsiTheme="minorHAnsi"/>
        </w:rPr>
        <w:t>families</w:t>
      </w:r>
      <w:r w:rsidR="009015A1" w:rsidRPr="009015A1">
        <w:rPr>
          <w:rFonts w:asciiTheme="minorHAnsi" w:hAnsiTheme="minorHAnsi"/>
        </w:rPr>
        <w:t xml:space="preserve">, </w:t>
      </w:r>
    </w:p>
    <w:p w14:paraId="34199211" w14:textId="77777777" w:rsidR="00821507" w:rsidRPr="009015A1" w:rsidRDefault="00821507" w:rsidP="009015A1">
      <w:pPr>
        <w:spacing w:after="0" w:line="240" w:lineRule="auto"/>
        <w:rPr>
          <w:rFonts w:asciiTheme="minorHAnsi" w:hAnsiTheme="minorHAnsi"/>
        </w:rPr>
      </w:pPr>
    </w:p>
    <w:p w14:paraId="59BFC208" w14:textId="77777777" w:rsidR="00821507" w:rsidRPr="009015A1" w:rsidRDefault="00821507" w:rsidP="00821507">
      <w:pPr>
        <w:spacing w:after="0" w:line="240" w:lineRule="auto"/>
        <w:rPr>
          <w:rFonts w:asciiTheme="minorHAnsi" w:hAnsiTheme="minorHAnsi"/>
        </w:rPr>
      </w:pPr>
      <w:r w:rsidRPr="009015A1">
        <w:rPr>
          <w:rFonts w:asciiTheme="minorHAnsi" w:hAnsiTheme="minorHAnsi"/>
        </w:rPr>
        <w:t>Welcome to your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w:t>
      </w:r>
    </w:p>
    <w:p w14:paraId="25B5BFB8" w14:textId="77777777" w:rsidR="009015A1" w:rsidRPr="009015A1" w:rsidRDefault="009015A1" w:rsidP="009015A1">
      <w:pPr>
        <w:spacing w:after="0" w:line="240" w:lineRule="auto"/>
        <w:rPr>
          <w:rFonts w:asciiTheme="minorHAnsi" w:hAnsiTheme="minorHAnsi"/>
        </w:rPr>
      </w:pPr>
    </w:p>
    <w:p w14:paraId="3B78A2A4" w14:textId="5D002419" w:rsidR="00753CAB" w:rsidRDefault="00A779FF" w:rsidP="00A779FF">
      <w:pPr>
        <w:spacing w:after="0" w:line="240" w:lineRule="auto"/>
        <w:rPr>
          <w:rFonts w:asciiTheme="minorHAnsi" w:hAnsiTheme="minorHAnsi"/>
        </w:rPr>
      </w:pPr>
      <w:r w:rsidRPr="009015A1">
        <w:rPr>
          <w:rFonts w:asciiTheme="minorHAnsi" w:hAnsiTheme="minorHAnsi"/>
        </w:rPr>
        <w:t>Any child or young person with a medical condition is entitled to an IHP</w:t>
      </w:r>
      <w:r>
        <w:rPr>
          <w:rFonts w:asciiTheme="minorHAnsi" w:hAnsiTheme="minorHAnsi"/>
        </w:rPr>
        <w:t>/ IEP</w:t>
      </w:r>
      <w:r w:rsidRPr="009015A1">
        <w:rPr>
          <w:rFonts w:asciiTheme="minorHAnsi" w:hAnsiTheme="minorHAnsi"/>
        </w:rPr>
        <w:t>. The plan is designed to help your child or young person whether they are at nursery, school, college or any other education provider by outlining any additional support they may need</w:t>
      </w:r>
      <w:r w:rsidR="00753CAB">
        <w:rPr>
          <w:rFonts w:asciiTheme="minorHAnsi" w:hAnsiTheme="minorHAnsi"/>
        </w:rPr>
        <w:t>- t</w:t>
      </w:r>
      <w:r w:rsidRPr="009015A1">
        <w:rPr>
          <w:rFonts w:asciiTheme="minorHAnsi" w:hAnsiTheme="minorHAnsi"/>
        </w:rPr>
        <w:t xml:space="preserve">his might include practical, physical, social or emotional support. </w:t>
      </w:r>
    </w:p>
    <w:p w14:paraId="2654189D" w14:textId="77777777" w:rsidR="00753CAB" w:rsidRDefault="00753CAB" w:rsidP="00A779FF">
      <w:pPr>
        <w:spacing w:after="0" w:line="240" w:lineRule="auto"/>
        <w:rPr>
          <w:rFonts w:asciiTheme="minorHAnsi" w:hAnsiTheme="minorHAnsi"/>
        </w:rPr>
      </w:pPr>
    </w:p>
    <w:p w14:paraId="6A9F7A86" w14:textId="57EC52E6" w:rsidR="00A779FF" w:rsidRPr="009015A1" w:rsidRDefault="00A779FF" w:rsidP="00A779FF">
      <w:pPr>
        <w:spacing w:after="0" w:line="240" w:lineRule="auto"/>
        <w:rPr>
          <w:rFonts w:asciiTheme="minorHAnsi" w:hAnsiTheme="minorHAnsi"/>
        </w:rPr>
      </w:pPr>
      <w:r w:rsidRPr="009015A1">
        <w:rPr>
          <w:rFonts w:asciiTheme="minorHAnsi" w:hAnsiTheme="minorHAnsi"/>
        </w:rPr>
        <w:t>The best way to put this IHP</w:t>
      </w:r>
      <w:r>
        <w:rPr>
          <w:rFonts w:asciiTheme="minorHAnsi" w:hAnsiTheme="minorHAnsi"/>
        </w:rPr>
        <w:t>/ IEP</w:t>
      </w:r>
      <w:r w:rsidRPr="009015A1">
        <w:rPr>
          <w:rFonts w:asciiTheme="minorHAnsi" w:hAnsiTheme="minorHAnsi"/>
        </w:rPr>
        <w:t xml:space="preserve"> in place would be through a meeting with the education provider. You may also wish to invite a healthcare professional from your child or young person’s rheumatology team to attend with you.</w:t>
      </w:r>
      <w:r w:rsidR="00C22B90">
        <w:rPr>
          <w:rFonts w:asciiTheme="minorHAnsi" w:hAnsiTheme="minorHAnsi"/>
        </w:rPr>
        <w:t xml:space="preserve"> </w:t>
      </w:r>
      <w:r w:rsidR="00C22B90" w:rsidRPr="00F846E0">
        <w:rPr>
          <w:rFonts w:asciiTheme="minorHAnsi" w:hAnsiTheme="minorHAnsi"/>
        </w:rPr>
        <w:t xml:space="preserve">Involving your child </w:t>
      </w:r>
      <w:r w:rsidR="002F580E" w:rsidRPr="00F846E0">
        <w:rPr>
          <w:rFonts w:asciiTheme="minorHAnsi" w:hAnsiTheme="minorHAnsi"/>
        </w:rPr>
        <w:t xml:space="preserve">in the development </w:t>
      </w:r>
      <w:r w:rsidR="001D5105" w:rsidRPr="00F846E0">
        <w:rPr>
          <w:rFonts w:asciiTheme="minorHAnsi" w:hAnsiTheme="minorHAnsi"/>
        </w:rPr>
        <w:t>of the content</w:t>
      </w:r>
      <w:r w:rsidR="00C22B90" w:rsidRPr="00F846E0">
        <w:rPr>
          <w:rFonts w:asciiTheme="minorHAnsi" w:hAnsiTheme="minorHAnsi"/>
        </w:rPr>
        <w:t xml:space="preserve"> i</w:t>
      </w:r>
      <w:r w:rsidR="00753CAB" w:rsidRPr="00F846E0">
        <w:rPr>
          <w:rFonts w:asciiTheme="minorHAnsi" w:hAnsiTheme="minorHAnsi"/>
        </w:rPr>
        <w:t>s</w:t>
      </w:r>
      <w:r w:rsidR="00C22B90" w:rsidRPr="00F846E0">
        <w:rPr>
          <w:rFonts w:asciiTheme="minorHAnsi" w:hAnsiTheme="minorHAnsi"/>
        </w:rPr>
        <w:t xml:space="preserve"> important too</w:t>
      </w:r>
      <w:r w:rsidR="001D5105" w:rsidRPr="00F846E0">
        <w:rPr>
          <w:rFonts w:asciiTheme="minorHAnsi" w:hAnsiTheme="minorHAnsi"/>
        </w:rPr>
        <w:t>.</w:t>
      </w:r>
    </w:p>
    <w:p w14:paraId="032C4CBC" w14:textId="77777777" w:rsidR="00A779FF" w:rsidRPr="009015A1" w:rsidRDefault="00A779FF" w:rsidP="00A779FF">
      <w:pPr>
        <w:spacing w:after="0" w:line="240" w:lineRule="auto"/>
        <w:rPr>
          <w:rFonts w:asciiTheme="minorHAnsi" w:hAnsiTheme="minorHAnsi"/>
        </w:rPr>
      </w:pPr>
    </w:p>
    <w:p w14:paraId="7245D27A" w14:textId="7DC65E51" w:rsidR="00A779FF" w:rsidRPr="009015A1" w:rsidRDefault="00A779FF" w:rsidP="00A779FF">
      <w:pPr>
        <w:rPr>
          <w:rFonts w:asciiTheme="minorHAnsi" w:hAnsiTheme="minorHAnsi"/>
        </w:rPr>
      </w:pPr>
      <w:r w:rsidRPr="009015A1">
        <w:rPr>
          <w:rFonts w:asciiTheme="minorHAnsi" w:hAnsiTheme="minorHAnsi"/>
        </w:rPr>
        <w:t>Many education providers use a standard generic IHP</w:t>
      </w:r>
      <w:r>
        <w:rPr>
          <w:rFonts w:asciiTheme="minorHAnsi" w:hAnsiTheme="minorHAnsi"/>
        </w:rPr>
        <w:t>/ IEP</w:t>
      </w:r>
      <w:r w:rsidRPr="009015A1">
        <w:rPr>
          <w:rFonts w:asciiTheme="minorHAnsi" w:hAnsiTheme="minorHAnsi"/>
        </w:rPr>
        <w:t xml:space="preserve"> form. Families, healthcare professionals and teachers have found that the standard IHP</w:t>
      </w:r>
      <w:r>
        <w:rPr>
          <w:rFonts w:asciiTheme="minorHAnsi" w:hAnsiTheme="minorHAnsi"/>
        </w:rPr>
        <w:t>/ IEP</w:t>
      </w:r>
      <w:r w:rsidRPr="009015A1">
        <w:rPr>
          <w:rFonts w:asciiTheme="minorHAnsi" w:hAnsiTheme="minorHAnsi"/>
        </w:rPr>
        <w:t xml:space="preserve"> form is not always the best fit for children and young people with these conditions.</w:t>
      </w:r>
      <w:r w:rsidR="00C43A2D">
        <w:rPr>
          <w:rFonts w:asciiTheme="minorHAnsi" w:hAnsiTheme="minorHAnsi"/>
        </w:rPr>
        <w:t xml:space="preserve"> Therefore, t</w:t>
      </w:r>
      <w:r w:rsidRPr="009015A1">
        <w:rPr>
          <w:rFonts w:asciiTheme="minorHAnsi" w:hAnsiTheme="minorHAnsi"/>
        </w:rPr>
        <w:t xml:space="preserve">his specifically adapted version of the form for children and young people living with rheumatic conditions has been developed across several charities in collaboration with education providers, </w:t>
      </w:r>
      <w:r w:rsidRPr="00F846E0">
        <w:rPr>
          <w:rFonts w:asciiTheme="minorHAnsi" w:hAnsiTheme="minorHAnsi"/>
        </w:rPr>
        <w:t>healthcare professionals</w:t>
      </w:r>
      <w:r>
        <w:rPr>
          <w:rFonts w:asciiTheme="minorHAnsi" w:hAnsiTheme="minorHAnsi"/>
        </w:rPr>
        <w:t xml:space="preserve">, </w:t>
      </w:r>
      <w:r w:rsidRPr="009015A1">
        <w:rPr>
          <w:rFonts w:asciiTheme="minorHAnsi" w:hAnsiTheme="minorHAnsi"/>
        </w:rPr>
        <w:t xml:space="preserve">parents and </w:t>
      </w:r>
      <w:r w:rsidRPr="00F846E0">
        <w:rPr>
          <w:rFonts w:asciiTheme="minorHAnsi" w:hAnsiTheme="minorHAnsi"/>
        </w:rPr>
        <w:t>young people</w:t>
      </w:r>
      <w:r>
        <w:rPr>
          <w:rFonts w:asciiTheme="minorHAnsi" w:hAnsiTheme="minorHAnsi"/>
        </w:rPr>
        <w:t>.</w:t>
      </w:r>
      <w:r w:rsidRPr="009015A1">
        <w:rPr>
          <w:rFonts w:asciiTheme="minorHAnsi" w:hAnsiTheme="minorHAnsi"/>
        </w:rPr>
        <w:t xml:space="preserve">  </w:t>
      </w:r>
    </w:p>
    <w:p w14:paraId="7BA88E40" w14:textId="77777777" w:rsidR="00A779FF" w:rsidRPr="009015A1" w:rsidRDefault="00A779FF" w:rsidP="00A779FF">
      <w:pPr>
        <w:spacing w:after="0" w:line="240" w:lineRule="auto"/>
        <w:rPr>
          <w:rFonts w:asciiTheme="minorHAnsi" w:hAnsiTheme="minorHAnsi"/>
        </w:rPr>
      </w:pPr>
    </w:p>
    <w:p w14:paraId="0C6617E0" w14:textId="77777777" w:rsidR="00A779FF" w:rsidRPr="009015A1" w:rsidRDefault="00A779FF" w:rsidP="00A779FF">
      <w:pPr>
        <w:spacing w:after="0" w:line="240" w:lineRule="auto"/>
        <w:rPr>
          <w:rFonts w:asciiTheme="minorHAnsi" w:hAnsiTheme="minorHAnsi"/>
        </w:rPr>
      </w:pPr>
      <w:r w:rsidRPr="009015A1">
        <w:rPr>
          <w:rFonts w:asciiTheme="minorHAnsi" w:hAnsiTheme="minorHAnsi"/>
        </w:rPr>
        <w:t xml:space="preserve">In this pack you will find: </w:t>
      </w:r>
    </w:p>
    <w:p w14:paraId="43AEB222" w14:textId="77777777" w:rsidR="00A779FF" w:rsidRPr="009015A1" w:rsidRDefault="00A779FF" w:rsidP="00A779FF">
      <w:pPr>
        <w:spacing w:after="0" w:line="240" w:lineRule="auto"/>
        <w:rPr>
          <w:rFonts w:asciiTheme="minorHAnsi" w:hAnsiTheme="minorHAnsi"/>
        </w:rPr>
      </w:pPr>
    </w:p>
    <w:p w14:paraId="1FF4A050" w14:textId="3FF97B3A"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An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for rheumatic conditions. </w:t>
      </w:r>
    </w:p>
    <w:p w14:paraId="06B6EE5D" w14:textId="60F9442C"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32E31C56" w14:textId="77777777"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Flow chart (to guide you through the process).</w:t>
      </w:r>
    </w:p>
    <w:p w14:paraId="4DC2CBB5" w14:textId="27CC967A"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 xml:space="preserve">Some additional information about the rheumatic condition Juvenile Idiopathic Arthritis (JIA) that might be useful. If your child has a different rheumatic condition, please contact your healthcare provider for appropriate information. </w:t>
      </w:r>
    </w:p>
    <w:p w14:paraId="3DCAEA39" w14:textId="6868F111" w:rsidR="00A779FF" w:rsidRPr="009015A1" w:rsidRDefault="00A779FF" w:rsidP="00A779FF">
      <w:pPr>
        <w:rPr>
          <w:rFonts w:asciiTheme="minorHAnsi" w:hAnsiTheme="minorHAnsi"/>
        </w:rPr>
      </w:pPr>
      <w:r w:rsidRPr="009015A1">
        <w:rPr>
          <w:rFonts w:asciiTheme="minorHAnsi" w:hAnsiTheme="minorHAnsi"/>
        </w:rPr>
        <w:t>We hope that you find this useful – if you require any additional support or advice in the process of setting up this IHP</w:t>
      </w:r>
      <w:r>
        <w:rPr>
          <w:rFonts w:asciiTheme="minorHAnsi" w:hAnsiTheme="minorHAnsi"/>
        </w:rPr>
        <w:t>/ IEP</w:t>
      </w:r>
      <w:r w:rsidRPr="009015A1">
        <w:rPr>
          <w:rFonts w:asciiTheme="minorHAnsi" w:hAnsiTheme="minorHAnsi"/>
        </w:rPr>
        <w:t xml:space="preserve">, please contact </w:t>
      </w:r>
      <w:r w:rsidRPr="00DD6DBC">
        <w:rPr>
          <w:rFonts w:asciiTheme="minorHAnsi" w:hAnsiTheme="minorHAnsi"/>
        </w:rPr>
        <w:t>any of the charities below.</w:t>
      </w:r>
    </w:p>
    <w:p w14:paraId="2C886187" w14:textId="3E99E8A5" w:rsidR="00A779FF" w:rsidRPr="009015A1" w:rsidRDefault="00A779FF" w:rsidP="00A779FF">
      <w:pPr>
        <w:rPr>
          <w:rFonts w:asciiTheme="minorHAnsi" w:hAnsiTheme="minorHAnsi"/>
        </w:rPr>
      </w:pPr>
      <w:r w:rsidRPr="009015A1">
        <w:rPr>
          <w:rFonts w:asciiTheme="minorHAnsi" w:hAnsiTheme="minorHAnsi"/>
        </w:rPr>
        <w:t>Best wishes,</w:t>
      </w:r>
    </w:p>
    <w:p w14:paraId="571F31C4" w14:textId="2CCD518C" w:rsidR="009015A1" w:rsidRPr="009015A1" w:rsidRDefault="009015A1" w:rsidP="009015A1">
      <w:pPr>
        <w:rPr>
          <w:rFonts w:asciiTheme="minorHAnsi" w:hAnsiTheme="minorHAnsi"/>
        </w:rPr>
      </w:pPr>
      <w:r w:rsidRPr="009015A1">
        <w:rPr>
          <w:rFonts w:asciiTheme="minorHAnsi" w:hAnsiTheme="minorHAnsi"/>
        </w:rPr>
        <w:t xml:space="preserve">CCAA – Kids </w:t>
      </w:r>
      <w:proofErr w:type="gramStart"/>
      <w:r w:rsidRPr="009015A1">
        <w:rPr>
          <w:rFonts w:asciiTheme="minorHAnsi" w:hAnsiTheme="minorHAnsi"/>
        </w:rPr>
        <w:t>With</w:t>
      </w:r>
      <w:proofErr w:type="gramEnd"/>
      <w:r w:rsidRPr="009015A1">
        <w:rPr>
          <w:rFonts w:asciiTheme="minorHAnsi" w:hAnsiTheme="minorHAnsi"/>
        </w:rPr>
        <w:t xml:space="preserve"> Arthritis, JIA at NRAS and </w:t>
      </w:r>
      <w:r w:rsidR="00E349FC">
        <w:rPr>
          <w:rFonts w:asciiTheme="minorHAnsi" w:hAnsiTheme="minorHAnsi"/>
        </w:rPr>
        <w:t>Arthritis UK</w:t>
      </w:r>
    </w:p>
    <w:p w14:paraId="3C82A5C0" w14:textId="06466CC8" w:rsidR="009015A1" w:rsidRPr="005E30A0" w:rsidRDefault="00E349FC" w:rsidP="009015A1">
      <w:r>
        <w:rPr>
          <w:noProof/>
          <w14:ligatures w14:val="standardContextual"/>
        </w:rPr>
        <w:drawing>
          <wp:anchor distT="0" distB="0" distL="114300" distR="114300" simplePos="0" relativeHeight="251672584" behindDoc="0" locked="0" layoutInCell="1" allowOverlap="1" wp14:anchorId="34B3F874" wp14:editId="24A67CAC">
            <wp:simplePos x="0" y="0"/>
            <wp:positionH relativeFrom="margin">
              <wp:posOffset>3327400</wp:posOffset>
            </wp:positionH>
            <wp:positionV relativeFrom="paragraph">
              <wp:posOffset>444500</wp:posOffset>
            </wp:positionV>
            <wp:extent cx="2231390" cy="411111"/>
            <wp:effectExtent l="0" t="0" r="0" b="8255"/>
            <wp:wrapNone/>
            <wp:docPr id="86808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1390" cy="411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5A1" w:rsidRPr="005E30A0">
        <w:br w:type="page"/>
      </w:r>
      <w:r>
        <w:rPr>
          <w:noProof/>
          <w14:ligatures w14:val="standardContextual"/>
        </w:rPr>
        <w:drawing>
          <wp:anchor distT="0" distB="0" distL="114300" distR="114300" simplePos="0" relativeHeight="251670536" behindDoc="0" locked="0" layoutInCell="1" allowOverlap="1" wp14:anchorId="2F40974A" wp14:editId="5BF8BC83">
            <wp:simplePos x="0" y="0"/>
            <wp:positionH relativeFrom="margin">
              <wp:posOffset>0</wp:posOffset>
            </wp:positionH>
            <wp:positionV relativeFrom="paragraph">
              <wp:posOffset>292100</wp:posOffset>
            </wp:positionV>
            <wp:extent cx="3175000" cy="704850"/>
            <wp:effectExtent l="0" t="0" r="6350" b="0"/>
            <wp:wrapSquare wrapText="bothSides"/>
            <wp:docPr id="1723052965"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4">
                      <a:extLst>
                        <a:ext uri="{28A0092B-C50C-407E-A947-70E740481C1C}">
                          <a14:useLocalDpi xmlns:a14="http://schemas.microsoft.com/office/drawing/2010/main" val="0"/>
                        </a:ext>
                      </a:extLst>
                    </a:blip>
                    <a:srcRect l="2400" t="42406" r="30924" b="42792"/>
                    <a:stretch>
                      <a:fillRect/>
                    </a:stretch>
                  </pic:blipFill>
                  <pic:spPr bwMode="auto">
                    <a:xfrm>
                      <a:off x="0" y="0"/>
                      <a:ext cx="3175000"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20CCEE" w14:textId="4C7C29E8" w:rsidR="009015A1" w:rsidRPr="009015A1" w:rsidRDefault="00173369" w:rsidP="009015A1">
      <w:pPr>
        <w:spacing w:after="0" w:line="240" w:lineRule="auto"/>
        <w:rPr>
          <w:rFonts w:asciiTheme="minorHAnsi" w:hAnsiTheme="minorHAnsi"/>
        </w:rPr>
      </w:pPr>
      <w:r>
        <w:rPr>
          <w:rFonts w:asciiTheme="minorHAnsi" w:hAnsiTheme="minorHAnsi"/>
          <w:b/>
          <w:noProof/>
          <w:color w:val="644BA5"/>
          <w:sz w:val="28"/>
          <w:szCs w:val="28"/>
          <w14:ligatures w14:val="standardContextual"/>
        </w:rPr>
        <w:lastRenderedPageBreak/>
        <w:drawing>
          <wp:anchor distT="0" distB="0" distL="114300" distR="114300" simplePos="0" relativeHeight="251662344" behindDoc="1" locked="0" layoutInCell="1" allowOverlap="1" wp14:anchorId="663A2022" wp14:editId="52608D16">
            <wp:simplePos x="0" y="0"/>
            <wp:positionH relativeFrom="page">
              <wp:align>left</wp:align>
            </wp:positionH>
            <wp:positionV relativeFrom="paragraph">
              <wp:posOffset>-910856</wp:posOffset>
            </wp:positionV>
            <wp:extent cx="7619430" cy="1254642"/>
            <wp:effectExtent l="0" t="0" r="635" b="3175"/>
            <wp:wrapNone/>
            <wp:docPr id="2033248372" name="Picture 2" descr="A colorful swirly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3807" name="Picture 2" descr="A colorful swirly border&#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b="82787"/>
                    <a:stretch/>
                  </pic:blipFill>
                  <pic:spPr bwMode="auto">
                    <a:xfrm>
                      <a:off x="0" y="0"/>
                      <a:ext cx="7619430" cy="1254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5A1" w:rsidRPr="009015A1">
        <w:rPr>
          <w:rFonts w:asciiTheme="minorHAnsi" w:hAnsiTheme="minorHAnsi"/>
        </w:rPr>
        <w:t xml:space="preserve">Dear </w:t>
      </w:r>
      <w:r w:rsidR="00C43A2D">
        <w:rPr>
          <w:rFonts w:asciiTheme="minorHAnsi" w:hAnsiTheme="minorHAnsi"/>
        </w:rPr>
        <w:t>E</w:t>
      </w:r>
      <w:r w:rsidR="009015A1" w:rsidRPr="009015A1">
        <w:rPr>
          <w:rFonts w:asciiTheme="minorHAnsi" w:hAnsiTheme="minorHAnsi"/>
        </w:rPr>
        <w:t xml:space="preserve">ducation </w:t>
      </w:r>
      <w:r w:rsidR="00C43A2D">
        <w:rPr>
          <w:rFonts w:asciiTheme="minorHAnsi" w:hAnsiTheme="minorHAnsi"/>
        </w:rPr>
        <w:t>P</w:t>
      </w:r>
      <w:r w:rsidR="009015A1" w:rsidRPr="009015A1">
        <w:rPr>
          <w:rFonts w:asciiTheme="minorHAnsi" w:hAnsiTheme="minorHAnsi"/>
        </w:rPr>
        <w:t>rovider,</w:t>
      </w:r>
    </w:p>
    <w:p w14:paraId="1762A240" w14:textId="77777777" w:rsidR="009015A1" w:rsidRPr="009015A1" w:rsidRDefault="009015A1" w:rsidP="009015A1">
      <w:pPr>
        <w:spacing w:after="0" w:line="240" w:lineRule="auto"/>
        <w:rPr>
          <w:rFonts w:asciiTheme="minorHAnsi" w:hAnsiTheme="minorHAnsi"/>
        </w:rPr>
      </w:pPr>
    </w:p>
    <w:p w14:paraId="3DF73848" w14:textId="68B69F6A" w:rsidR="009015A1" w:rsidRPr="009015A1" w:rsidRDefault="009015A1" w:rsidP="009015A1">
      <w:pPr>
        <w:spacing w:after="0" w:line="240" w:lineRule="auto"/>
        <w:rPr>
          <w:rFonts w:asciiTheme="minorHAnsi" w:hAnsiTheme="minorHAnsi"/>
        </w:rPr>
      </w:pPr>
      <w:r w:rsidRPr="009015A1">
        <w:rPr>
          <w:rFonts w:asciiTheme="minorHAnsi" w:hAnsiTheme="minorHAnsi"/>
        </w:rPr>
        <w:t xml:space="preserve">Children and young people with </w:t>
      </w:r>
      <w:r w:rsidR="00AF254B">
        <w:rPr>
          <w:rFonts w:asciiTheme="minorHAnsi" w:hAnsiTheme="minorHAnsi"/>
        </w:rPr>
        <w:t>arthritis</w:t>
      </w:r>
      <w:r w:rsidRPr="009015A1">
        <w:rPr>
          <w:rFonts w:asciiTheme="minorHAnsi" w:hAnsiTheme="minorHAnsi"/>
        </w:rPr>
        <w:t xml:space="preserve"> or any other rheumatic condition may experience disease symptoms and medication side effects that affect their education and attendance. </w:t>
      </w:r>
      <w:r w:rsidR="009310FC" w:rsidRPr="0029150E">
        <w:rPr>
          <w:rFonts w:asciiTheme="minorHAnsi" w:hAnsiTheme="minorHAnsi"/>
        </w:rPr>
        <w:t xml:space="preserve">Living with a </w:t>
      </w:r>
      <w:proofErr w:type="gramStart"/>
      <w:r w:rsidR="009310FC" w:rsidRPr="0029150E">
        <w:rPr>
          <w:rFonts w:asciiTheme="minorHAnsi" w:hAnsiTheme="minorHAnsi"/>
        </w:rPr>
        <w:t>long term</w:t>
      </w:r>
      <w:proofErr w:type="gramEnd"/>
      <w:r w:rsidR="009310FC" w:rsidRPr="0029150E">
        <w:rPr>
          <w:rFonts w:asciiTheme="minorHAnsi" w:hAnsiTheme="minorHAnsi"/>
        </w:rPr>
        <w:t xml:space="preserve"> health condition </w:t>
      </w:r>
      <w:r w:rsidR="002256C9" w:rsidRPr="0029150E">
        <w:rPr>
          <w:rFonts w:asciiTheme="minorHAnsi" w:hAnsiTheme="minorHAnsi"/>
        </w:rPr>
        <w:t>may also impact</w:t>
      </w:r>
      <w:r w:rsidR="002D1156" w:rsidRPr="0029150E">
        <w:rPr>
          <w:rFonts w:asciiTheme="minorHAnsi" w:hAnsiTheme="minorHAnsi"/>
        </w:rPr>
        <w:t xml:space="preserve"> their </w:t>
      </w:r>
      <w:r w:rsidR="002256C9" w:rsidRPr="0029150E">
        <w:rPr>
          <w:rFonts w:asciiTheme="minorHAnsi" w:hAnsiTheme="minorHAnsi"/>
        </w:rPr>
        <w:t xml:space="preserve">wider school experiences, friendships and wellbeing; it’s important to consider </w:t>
      </w:r>
      <w:r w:rsidR="0080740D" w:rsidRPr="0029150E">
        <w:rPr>
          <w:rFonts w:asciiTheme="minorHAnsi" w:hAnsiTheme="minorHAnsi"/>
        </w:rPr>
        <w:t xml:space="preserve">what </w:t>
      </w:r>
      <w:r w:rsidR="002256C9" w:rsidRPr="0029150E">
        <w:rPr>
          <w:rFonts w:asciiTheme="minorHAnsi" w:hAnsiTheme="minorHAnsi"/>
        </w:rPr>
        <w:t>physical, social and emotional support</w:t>
      </w:r>
      <w:r w:rsidR="0080740D" w:rsidRPr="0029150E">
        <w:rPr>
          <w:rFonts w:asciiTheme="minorHAnsi" w:hAnsiTheme="minorHAnsi"/>
        </w:rPr>
        <w:t xml:space="preserve"> may be</w:t>
      </w:r>
      <w:r w:rsidR="002256C9" w:rsidRPr="0029150E">
        <w:rPr>
          <w:rFonts w:asciiTheme="minorHAnsi" w:hAnsiTheme="minorHAnsi"/>
        </w:rPr>
        <w:t xml:space="preserve"> needed for a child or young person.</w:t>
      </w:r>
    </w:p>
    <w:p w14:paraId="5037037D" w14:textId="77777777" w:rsidR="009015A1" w:rsidRPr="009015A1" w:rsidRDefault="009015A1" w:rsidP="009015A1">
      <w:pPr>
        <w:spacing w:after="0" w:line="240" w:lineRule="auto"/>
        <w:rPr>
          <w:rFonts w:asciiTheme="minorHAnsi" w:hAnsiTheme="minorHAnsi"/>
        </w:rPr>
      </w:pPr>
    </w:p>
    <w:p w14:paraId="441D07DC" w14:textId="47EC8ECD" w:rsidR="0053764E" w:rsidRDefault="0053764E" w:rsidP="0053764E">
      <w:pPr>
        <w:spacing w:after="0" w:line="240" w:lineRule="auto"/>
        <w:rPr>
          <w:rFonts w:asciiTheme="minorHAnsi" w:hAnsiTheme="minorHAnsi"/>
        </w:rPr>
      </w:pPr>
      <w:r w:rsidRPr="009015A1">
        <w:rPr>
          <w:rFonts w:asciiTheme="minorHAnsi" w:hAnsiTheme="minorHAnsi"/>
        </w:rPr>
        <w:t>Families, healthcare professionals and teachers have found that the standard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is not always the best fit for children and young people with these conditions. </w:t>
      </w:r>
    </w:p>
    <w:p w14:paraId="28C34FE0" w14:textId="77777777" w:rsidR="0053764E" w:rsidRDefault="0053764E" w:rsidP="0053764E">
      <w:pPr>
        <w:spacing w:after="0" w:line="240" w:lineRule="auto"/>
        <w:rPr>
          <w:rFonts w:asciiTheme="minorHAnsi" w:hAnsiTheme="minorHAnsi"/>
        </w:rPr>
      </w:pPr>
    </w:p>
    <w:p w14:paraId="23E98089" w14:textId="07EE4FC0" w:rsidR="0053764E" w:rsidRPr="009015A1" w:rsidRDefault="0053764E" w:rsidP="00C22B90">
      <w:pPr>
        <w:spacing w:after="0" w:line="240" w:lineRule="auto"/>
        <w:rPr>
          <w:rFonts w:asciiTheme="minorHAnsi" w:hAnsiTheme="minorHAnsi"/>
        </w:rPr>
      </w:pPr>
      <w:r w:rsidRPr="009015A1">
        <w:rPr>
          <w:rFonts w:asciiTheme="minorHAnsi" w:hAnsiTheme="minorHAnsi"/>
        </w:rPr>
        <w:t>By using this specifically adapted IHP</w:t>
      </w:r>
      <w:r>
        <w:rPr>
          <w:rFonts w:asciiTheme="minorHAnsi" w:hAnsiTheme="minorHAnsi"/>
        </w:rPr>
        <w:t>/ IEP</w:t>
      </w:r>
      <w:r w:rsidRPr="009015A1">
        <w:rPr>
          <w:rFonts w:asciiTheme="minorHAnsi" w:hAnsiTheme="minorHAnsi"/>
        </w:rPr>
        <w:t>, you can ensure children with rheumatic conditions are properly supported so that they can play a full and active role in school/nursery/college life, remain happy and healthy and achieve their academic potential. Attached you will find:</w:t>
      </w:r>
    </w:p>
    <w:p w14:paraId="7D2D159F" w14:textId="2262697E"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 xml:space="preserve">The specifically adapted version of the IHP form for rheumatic conditions. </w:t>
      </w:r>
    </w:p>
    <w:p w14:paraId="45A36CB9" w14:textId="3475BB26"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298EC7B4" w14:textId="77777777"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Some additional information about the condition</w:t>
      </w:r>
    </w:p>
    <w:p w14:paraId="65901DB4" w14:textId="77777777" w:rsidR="0053764E" w:rsidRPr="009015A1" w:rsidRDefault="0053764E" w:rsidP="00921EFF">
      <w:pPr>
        <w:pStyle w:val="ListParagraph"/>
        <w:rPr>
          <w:rFonts w:asciiTheme="minorHAnsi" w:hAnsiTheme="minorHAnsi"/>
        </w:rPr>
      </w:pPr>
    </w:p>
    <w:p w14:paraId="64D07002" w14:textId="2399795F" w:rsidR="0053764E" w:rsidRPr="009015A1" w:rsidRDefault="0053764E" w:rsidP="0053764E">
      <w:pPr>
        <w:rPr>
          <w:rFonts w:asciiTheme="minorHAnsi" w:hAnsiTheme="minorHAnsi"/>
        </w:rPr>
      </w:pPr>
      <w:r w:rsidRPr="009015A1">
        <w:rPr>
          <w:rFonts w:asciiTheme="minorHAnsi" w:hAnsiTheme="minorHAnsi"/>
        </w:rPr>
        <w:t>The IHP</w:t>
      </w:r>
      <w:r>
        <w:rPr>
          <w:rFonts w:asciiTheme="minorHAnsi" w:hAnsiTheme="minorHAnsi"/>
        </w:rPr>
        <w:t>/ IEP</w:t>
      </w:r>
      <w:r w:rsidRPr="009015A1">
        <w:rPr>
          <w:rFonts w:asciiTheme="minorHAnsi" w:hAnsiTheme="minorHAnsi"/>
        </w:rPr>
        <w:t xml:space="preserve"> form is to be completed with the family at a face-to-face meeting. In some cases, it might be appropriate to invite relevant healthcare professionals to attend. </w:t>
      </w:r>
    </w:p>
    <w:p w14:paraId="2B65F2F7" w14:textId="51D1FFD0" w:rsidR="0053764E" w:rsidRDefault="0053764E" w:rsidP="0053764E">
      <w:pPr>
        <w:spacing w:after="0" w:line="240" w:lineRule="auto"/>
        <w:rPr>
          <w:rFonts w:asciiTheme="minorHAnsi" w:hAnsiTheme="minorHAnsi"/>
        </w:rPr>
      </w:pPr>
      <w:r w:rsidRPr="009015A1">
        <w:rPr>
          <w:rFonts w:asciiTheme="minorHAnsi" w:hAnsiTheme="minorHAnsi"/>
        </w:rPr>
        <w:t xml:space="preserve">Please bear in mind that the conditions themselves may vary greatly from one individual to another. However, all children and young people with rheumatic conditions want to be treated as ‘normally’ as possible while being supported appropriately by the school. </w:t>
      </w:r>
    </w:p>
    <w:p w14:paraId="0126B956" w14:textId="77777777" w:rsidR="0053764E" w:rsidRDefault="0053764E" w:rsidP="0053764E">
      <w:pPr>
        <w:spacing w:after="0" w:line="240" w:lineRule="auto"/>
        <w:rPr>
          <w:rFonts w:asciiTheme="minorHAnsi" w:hAnsiTheme="minorHAnsi"/>
        </w:rPr>
      </w:pPr>
    </w:p>
    <w:p w14:paraId="45A0D648" w14:textId="5B149DF1" w:rsidR="0053764E" w:rsidRPr="009015A1" w:rsidRDefault="0053764E" w:rsidP="0053764E">
      <w:pPr>
        <w:spacing w:after="0" w:line="240" w:lineRule="auto"/>
        <w:rPr>
          <w:rFonts w:asciiTheme="minorHAnsi" w:hAnsiTheme="minorHAnsi"/>
        </w:rPr>
      </w:pPr>
      <w:r w:rsidRPr="009015A1">
        <w:rPr>
          <w:rFonts w:asciiTheme="minorHAnsi" w:hAnsiTheme="minorHAnsi"/>
        </w:rPr>
        <w:t>Rheumatic symptoms can often fluctuate</w:t>
      </w:r>
      <w:r w:rsidR="00EF203D">
        <w:rPr>
          <w:rFonts w:asciiTheme="minorHAnsi" w:hAnsiTheme="minorHAnsi"/>
        </w:rPr>
        <w:t xml:space="preserve"> </w:t>
      </w:r>
      <w:r w:rsidR="00EF203D" w:rsidRPr="0029150E">
        <w:rPr>
          <w:rFonts w:asciiTheme="minorHAnsi" w:hAnsiTheme="minorHAnsi"/>
        </w:rPr>
        <w:t xml:space="preserve">and </w:t>
      </w:r>
      <w:r w:rsidR="00CC1573" w:rsidRPr="0029150E">
        <w:rPr>
          <w:rFonts w:asciiTheme="minorHAnsi" w:hAnsiTheme="minorHAnsi"/>
        </w:rPr>
        <w:t>can be unpredictable from one day to the next</w:t>
      </w:r>
      <w:r>
        <w:rPr>
          <w:rFonts w:asciiTheme="minorHAnsi" w:hAnsiTheme="minorHAnsi"/>
        </w:rPr>
        <w:t>. C</w:t>
      </w:r>
      <w:r w:rsidRPr="009015A1">
        <w:rPr>
          <w:rFonts w:asciiTheme="minorHAnsi" w:hAnsiTheme="minorHAnsi"/>
        </w:rPr>
        <w:t xml:space="preserve">hildren and young people may go through periods of </w:t>
      </w:r>
      <w:proofErr w:type="gramStart"/>
      <w:r w:rsidRPr="009015A1">
        <w:rPr>
          <w:rFonts w:asciiTheme="minorHAnsi" w:hAnsiTheme="minorHAnsi"/>
        </w:rPr>
        <w:t>remission</w:t>
      </w:r>
      <w:proofErr w:type="gramEnd"/>
      <w:r w:rsidR="00432015">
        <w:rPr>
          <w:rFonts w:asciiTheme="minorHAnsi" w:hAnsiTheme="minorHAnsi"/>
        </w:rPr>
        <w:t xml:space="preserve"> </w:t>
      </w:r>
      <w:r w:rsidR="00432015" w:rsidRPr="0029150E">
        <w:rPr>
          <w:rFonts w:asciiTheme="minorHAnsi" w:hAnsiTheme="minorHAnsi"/>
        </w:rPr>
        <w:t>but they may also experience flares</w:t>
      </w:r>
      <w:r w:rsidRPr="0029150E">
        <w:rPr>
          <w:rFonts w:asciiTheme="minorHAnsi" w:hAnsiTheme="minorHAnsi"/>
        </w:rPr>
        <w:t xml:space="preserve"> (</w:t>
      </w:r>
      <w:r w:rsidR="00F57CC2" w:rsidRPr="0029150E">
        <w:rPr>
          <w:rFonts w:asciiTheme="minorHAnsi" w:hAnsiTheme="minorHAnsi"/>
        </w:rPr>
        <w:t>a sudden worsening of symptoms</w:t>
      </w:r>
      <w:r w:rsidRPr="0029150E">
        <w:rPr>
          <w:rFonts w:asciiTheme="minorHAnsi" w:hAnsiTheme="minorHAnsi"/>
        </w:rPr>
        <w:t>).</w:t>
      </w:r>
      <w:r w:rsidRPr="009015A1">
        <w:rPr>
          <w:rFonts w:asciiTheme="minorHAnsi" w:hAnsiTheme="minorHAnsi"/>
        </w:rPr>
        <w:t xml:space="preserve"> It is important that this healthcare plan is reviewed regularly to make any necessary changes to the support required. </w:t>
      </w:r>
      <w:r w:rsidR="00BE74FC" w:rsidRPr="0029150E">
        <w:rPr>
          <w:rFonts w:asciiTheme="minorHAnsi" w:hAnsiTheme="minorHAnsi"/>
        </w:rPr>
        <w:t xml:space="preserve">Two-way communication with the young person and their family is key. Having a key point of contact within a </w:t>
      </w:r>
      <w:proofErr w:type="gramStart"/>
      <w:r w:rsidR="00BE74FC" w:rsidRPr="0029150E">
        <w:rPr>
          <w:rFonts w:asciiTheme="minorHAnsi" w:hAnsiTheme="minorHAnsi"/>
        </w:rPr>
        <w:t>school works</w:t>
      </w:r>
      <w:proofErr w:type="gramEnd"/>
      <w:r w:rsidR="00BE74FC" w:rsidRPr="0029150E">
        <w:rPr>
          <w:rFonts w:asciiTheme="minorHAnsi" w:hAnsiTheme="minorHAnsi"/>
        </w:rPr>
        <w:t xml:space="preserve"> well.</w:t>
      </w:r>
      <w:r w:rsidR="00BE74FC">
        <w:rPr>
          <w:rFonts w:asciiTheme="minorHAnsi" w:hAnsiTheme="minorHAnsi"/>
        </w:rPr>
        <w:t xml:space="preserve"> </w:t>
      </w:r>
    </w:p>
    <w:p w14:paraId="46497148" w14:textId="23A9EAE5" w:rsidR="0053764E" w:rsidRPr="009015A1" w:rsidRDefault="0053764E" w:rsidP="0053764E">
      <w:pPr>
        <w:spacing w:after="0" w:line="240" w:lineRule="auto"/>
        <w:rPr>
          <w:rFonts w:asciiTheme="minorHAnsi" w:hAnsiTheme="minorHAnsi"/>
        </w:rPr>
      </w:pPr>
    </w:p>
    <w:p w14:paraId="2CE0EF00" w14:textId="52312169" w:rsidR="0053764E" w:rsidRPr="009015A1" w:rsidRDefault="0053764E" w:rsidP="0053764E">
      <w:pPr>
        <w:spacing w:after="0" w:line="240" w:lineRule="auto"/>
        <w:rPr>
          <w:rFonts w:asciiTheme="minorHAnsi" w:hAnsiTheme="minorHAnsi"/>
        </w:rPr>
      </w:pPr>
      <w:r w:rsidRPr="009015A1">
        <w:rPr>
          <w:rFonts w:asciiTheme="minorHAnsi" w:hAnsiTheme="minorHAnsi"/>
        </w:rPr>
        <w:t xml:space="preserve">Many thanks in advance for the important role you will play in supporting this child or young person throughout their educational journey. If you require any additional advice in the process of setting up this IHP, please contact </w:t>
      </w:r>
      <w:r w:rsidRPr="00DD6DBC">
        <w:rPr>
          <w:rFonts w:asciiTheme="minorHAnsi" w:hAnsiTheme="minorHAnsi"/>
        </w:rPr>
        <w:t>any of the charities below.</w:t>
      </w:r>
    </w:p>
    <w:p w14:paraId="0365D664" w14:textId="51A1DB80" w:rsidR="00C22B90" w:rsidRDefault="00C22B90" w:rsidP="009015A1">
      <w:pPr>
        <w:rPr>
          <w:rFonts w:asciiTheme="minorHAnsi" w:hAnsiTheme="minorHAnsi"/>
        </w:rPr>
      </w:pPr>
    </w:p>
    <w:p w14:paraId="7F42F218" w14:textId="6FA761F5" w:rsidR="009015A1" w:rsidRPr="009015A1" w:rsidRDefault="009015A1" w:rsidP="009015A1">
      <w:pPr>
        <w:rPr>
          <w:rFonts w:asciiTheme="minorHAnsi" w:hAnsiTheme="minorHAnsi"/>
        </w:rPr>
      </w:pPr>
      <w:r w:rsidRPr="009015A1">
        <w:rPr>
          <w:rFonts w:asciiTheme="minorHAnsi" w:hAnsiTheme="minorHAnsi"/>
        </w:rPr>
        <w:t>Best wishes,</w:t>
      </w:r>
    </w:p>
    <w:p w14:paraId="464E7FB3" w14:textId="2AB42C6C" w:rsidR="009015A1" w:rsidRPr="009015A1" w:rsidRDefault="00E349FC" w:rsidP="009015A1">
      <w:pPr>
        <w:rPr>
          <w:rFonts w:asciiTheme="minorHAnsi" w:hAnsiTheme="minorHAnsi"/>
        </w:rPr>
      </w:pPr>
      <w:r>
        <w:rPr>
          <w:noProof/>
          <w14:ligatures w14:val="standardContextual"/>
        </w:rPr>
        <w:drawing>
          <wp:anchor distT="0" distB="0" distL="114300" distR="114300" simplePos="0" relativeHeight="251668488" behindDoc="0" locked="0" layoutInCell="1" allowOverlap="1" wp14:anchorId="794D0F05" wp14:editId="156F100B">
            <wp:simplePos x="0" y="0"/>
            <wp:positionH relativeFrom="margin">
              <wp:posOffset>88900</wp:posOffset>
            </wp:positionH>
            <wp:positionV relativeFrom="paragraph">
              <wp:posOffset>276225</wp:posOffset>
            </wp:positionV>
            <wp:extent cx="3175000" cy="704850"/>
            <wp:effectExtent l="0" t="0" r="6350" b="0"/>
            <wp:wrapSquare wrapText="bothSides"/>
            <wp:docPr id="289978489"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4">
                      <a:extLst>
                        <a:ext uri="{28A0092B-C50C-407E-A947-70E740481C1C}">
                          <a14:useLocalDpi xmlns:a14="http://schemas.microsoft.com/office/drawing/2010/main" val="0"/>
                        </a:ext>
                      </a:extLst>
                    </a:blip>
                    <a:srcRect l="2400" t="42406" r="30924" b="42792"/>
                    <a:stretch>
                      <a:fillRect/>
                    </a:stretch>
                  </pic:blipFill>
                  <pic:spPr bwMode="auto">
                    <a:xfrm>
                      <a:off x="0" y="0"/>
                      <a:ext cx="3175000"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5A1" w:rsidRPr="009015A1">
        <w:rPr>
          <w:rFonts w:asciiTheme="minorHAnsi" w:hAnsiTheme="minorHAnsi"/>
        </w:rPr>
        <w:t xml:space="preserve">CCAA – Kids </w:t>
      </w:r>
      <w:proofErr w:type="gramStart"/>
      <w:r w:rsidR="009015A1" w:rsidRPr="009015A1">
        <w:rPr>
          <w:rFonts w:asciiTheme="minorHAnsi" w:hAnsiTheme="minorHAnsi"/>
        </w:rPr>
        <w:t>With</w:t>
      </w:r>
      <w:proofErr w:type="gramEnd"/>
      <w:r w:rsidR="009015A1" w:rsidRPr="009015A1">
        <w:rPr>
          <w:rFonts w:asciiTheme="minorHAnsi" w:hAnsiTheme="minorHAnsi"/>
        </w:rPr>
        <w:t xml:space="preserve"> Arthritis, JIA at NRAS and Arthritis</w:t>
      </w:r>
      <w:r>
        <w:rPr>
          <w:rFonts w:asciiTheme="minorHAnsi" w:hAnsiTheme="minorHAnsi"/>
        </w:rPr>
        <w:t xml:space="preserve"> UK</w:t>
      </w:r>
    </w:p>
    <w:p w14:paraId="4C85CEF7" w14:textId="451C4230" w:rsidR="009015A1" w:rsidRPr="005E30A0" w:rsidRDefault="00E349FC" w:rsidP="009015A1">
      <w:r>
        <w:rPr>
          <w:noProof/>
          <w14:ligatures w14:val="standardContextual"/>
        </w:rPr>
        <w:drawing>
          <wp:anchor distT="0" distB="0" distL="114300" distR="114300" simplePos="0" relativeHeight="251666440" behindDoc="0" locked="0" layoutInCell="1" allowOverlap="1" wp14:anchorId="53DCADA0" wp14:editId="491D583C">
            <wp:simplePos x="0" y="0"/>
            <wp:positionH relativeFrom="margin">
              <wp:posOffset>3429000</wp:posOffset>
            </wp:positionH>
            <wp:positionV relativeFrom="paragraph">
              <wp:posOffset>151765</wp:posOffset>
            </wp:positionV>
            <wp:extent cx="2231390" cy="411111"/>
            <wp:effectExtent l="0" t="0" r="0" b="8255"/>
            <wp:wrapNone/>
            <wp:docPr id="126282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1390" cy="411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1CADF" w14:textId="1A5DF5AA" w:rsidR="009015A1" w:rsidRPr="005E30A0" w:rsidRDefault="009015A1" w:rsidP="009015A1">
      <w:pPr>
        <w:rPr>
          <w:b/>
        </w:rPr>
      </w:pPr>
    </w:p>
    <w:p w14:paraId="7395F880" w14:textId="29D6BBAD" w:rsidR="009015A1" w:rsidRPr="00AF254B" w:rsidRDefault="009015A1" w:rsidP="00C22B90">
      <w:pPr>
        <w:rPr>
          <w:b/>
          <w:bCs/>
          <w:color w:val="644BA5"/>
        </w:rPr>
      </w:pPr>
      <w:r w:rsidRPr="005E30A0">
        <w:rPr>
          <w:b/>
        </w:rPr>
        <w:br w:type="page"/>
      </w:r>
      <w:r w:rsidRPr="00AF254B">
        <w:rPr>
          <w:b/>
          <w:bCs/>
          <w:color w:val="644BA5"/>
        </w:rPr>
        <w:lastRenderedPageBreak/>
        <w:t>Part 1. CONTACT DETAILS</w:t>
      </w:r>
    </w:p>
    <w:tbl>
      <w:tblPr>
        <w:tblW w:w="10818" w:type="dxa"/>
        <w:tblInd w:w="-911" w:type="dxa"/>
        <w:shd w:val="clear" w:color="auto" w:fill="FFFFFF"/>
        <w:tblLayout w:type="fixed"/>
        <w:tblLook w:val="0000" w:firstRow="0" w:lastRow="0" w:firstColumn="0" w:lastColumn="0" w:noHBand="0" w:noVBand="0"/>
      </w:tblPr>
      <w:tblGrid>
        <w:gridCol w:w="3416"/>
        <w:gridCol w:w="7402"/>
      </w:tblGrid>
      <w:tr w:rsidR="009015A1" w:rsidRPr="00AF254B" w14:paraId="7F2892F0"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B6B3C83" w14:textId="2001ECC5" w:rsidR="009015A1" w:rsidRPr="00AF254B" w:rsidRDefault="009015A1">
            <w:pPr>
              <w:rPr>
                <w:rFonts w:asciiTheme="minorHAnsi" w:hAnsiTheme="minorHAnsi"/>
              </w:rPr>
            </w:pPr>
            <w:r w:rsidRPr="00AF254B">
              <w:rPr>
                <w:rFonts w:asciiTheme="minorHAnsi" w:hAnsiTheme="minorHAnsi"/>
              </w:rPr>
              <w:t>Full name of child/young person</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FD4ABA" w14:textId="77777777" w:rsidR="009015A1" w:rsidRPr="00AF254B" w:rsidRDefault="009015A1">
            <w:pPr>
              <w:pStyle w:val="BodyA"/>
              <w:rPr>
                <w:rFonts w:asciiTheme="minorHAnsi" w:hAnsiTheme="minorHAnsi"/>
                <w:lang w:val="en-GB"/>
              </w:rPr>
            </w:pPr>
          </w:p>
        </w:tc>
      </w:tr>
      <w:tr w:rsidR="009015A1" w:rsidRPr="00AF254B" w14:paraId="1A40C59D"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9A0B6E" w14:textId="77777777" w:rsidR="009015A1" w:rsidRPr="00AF254B" w:rsidRDefault="009015A1">
            <w:pPr>
              <w:rPr>
                <w:rFonts w:asciiTheme="minorHAnsi" w:hAnsiTheme="minorHAnsi"/>
              </w:rPr>
            </w:pPr>
            <w:r w:rsidRPr="00AF254B">
              <w:rPr>
                <w:rFonts w:asciiTheme="minorHAnsi" w:hAnsiTheme="minorHAnsi"/>
              </w:rPr>
              <w:t>Date of Birth</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B559BE" w14:textId="77777777" w:rsidR="009015A1" w:rsidRPr="00AF254B" w:rsidRDefault="009015A1">
            <w:pPr>
              <w:pStyle w:val="BodyA"/>
              <w:rPr>
                <w:rFonts w:asciiTheme="minorHAnsi" w:hAnsiTheme="minorHAnsi"/>
                <w:lang w:val="en-GB"/>
              </w:rPr>
            </w:pPr>
          </w:p>
        </w:tc>
      </w:tr>
      <w:tr w:rsidR="009015A1" w:rsidRPr="00AF254B" w14:paraId="7585FA38" w14:textId="77777777" w:rsidTr="00EC7B89">
        <w:trPr>
          <w:cantSplit/>
          <w:trHeight w:val="69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E9C79D" w14:textId="77777777" w:rsidR="009015A1" w:rsidRPr="00AF254B" w:rsidRDefault="009015A1">
            <w:pPr>
              <w:rPr>
                <w:rFonts w:asciiTheme="minorHAnsi" w:hAnsiTheme="minorHAnsi"/>
              </w:rPr>
            </w:pPr>
            <w:r w:rsidRPr="00AF254B">
              <w:rPr>
                <w:rFonts w:asciiTheme="minorHAnsi" w:hAnsiTheme="minorHAnsi"/>
              </w:rPr>
              <w:t>Home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496A76" w14:textId="77777777" w:rsidR="00EC7B89" w:rsidRPr="00AF254B" w:rsidRDefault="00EC7B89">
            <w:pPr>
              <w:pStyle w:val="BodyA"/>
              <w:rPr>
                <w:rFonts w:asciiTheme="minorHAnsi" w:hAnsiTheme="minorHAnsi"/>
                <w:lang w:val="en-GB"/>
              </w:rPr>
            </w:pPr>
          </w:p>
        </w:tc>
      </w:tr>
      <w:tr w:rsidR="009015A1" w:rsidRPr="00AF254B" w14:paraId="54859E12"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DD2FE1" w14:textId="77777777" w:rsidR="009015A1" w:rsidRPr="00AF254B" w:rsidRDefault="009015A1">
            <w:pPr>
              <w:rPr>
                <w:rFonts w:asciiTheme="minorHAnsi" w:hAnsiTheme="minorHAnsi"/>
              </w:rPr>
            </w:pPr>
            <w:r w:rsidRPr="00AF254B">
              <w:rPr>
                <w:rFonts w:asciiTheme="minorHAnsi" w:hAnsiTheme="minorHAnsi"/>
              </w:rPr>
              <w:t>Name of Parent / Carer</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829631" w14:textId="77777777" w:rsidR="009015A1" w:rsidRPr="00AF254B" w:rsidRDefault="009015A1">
            <w:pPr>
              <w:pStyle w:val="BodyA"/>
              <w:rPr>
                <w:rFonts w:asciiTheme="minorHAnsi" w:hAnsiTheme="minorHAnsi"/>
                <w:lang w:val="en-GB"/>
              </w:rPr>
            </w:pPr>
          </w:p>
          <w:p w14:paraId="53C8AC44" w14:textId="77777777" w:rsidR="009015A1" w:rsidRPr="00AF254B" w:rsidRDefault="009015A1">
            <w:pPr>
              <w:pStyle w:val="BodyA"/>
              <w:rPr>
                <w:rFonts w:asciiTheme="minorHAnsi" w:hAnsiTheme="minorHAnsi"/>
                <w:lang w:val="en-GB"/>
              </w:rPr>
            </w:pPr>
          </w:p>
        </w:tc>
      </w:tr>
      <w:tr w:rsidR="009015A1" w:rsidRPr="00AF254B" w14:paraId="36AFA850" w14:textId="77777777" w:rsidTr="00EC7B89">
        <w:trPr>
          <w:cantSplit/>
          <w:trHeight w:hRule="exact" w:val="712"/>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0DEB90" w14:textId="77777777" w:rsidR="009015A1" w:rsidRPr="00AF254B" w:rsidRDefault="009015A1">
            <w:pPr>
              <w:rPr>
                <w:rFonts w:asciiTheme="minorHAnsi" w:hAnsiTheme="minorHAnsi"/>
              </w:rPr>
            </w:pPr>
            <w:r w:rsidRPr="00AF254B">
              <w:rPr>
                <w:rFonts w:asciiTheme="minorHAnsi" w:hAnsiTheme="minorHAnsi"/>
              </w:rPr>
              <w:t>Telephone Numbers (home/work/mobile)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12B0AE" w14:textId="77777777" w:rsidR="009015A1" w:rsidRPr="00AF254B" w:rsidRDefault="009015A1">
            <w:pPr>
              <w:pStyle w:val="BodyA"/>
              <w:rPr>
                <w:rFonts w:asciiTheme="minorHAnsi" w:hAnsiTheme="minorHAnsi"/>
                <w:lang w:val="en-GB"/>
              </w:rPr>
            </w:pPr>
          </w:p>
          <w:p w14:paraId="4210D3FC" w14:textId="77777777" w:rsidR="009015A1" w:rsidRPr="00AF254B" w:rsidRDefault="009015A1">
            <w:pPr>
              <w:pStyle w:val="BodyA"/>
              <w:rPr>
                <w:rFonts w:asciiTheme="minorHAnsi" w:hAnsiTheme="minorHAnsi"/>
                <w:lang w:val="en-GB"/>
              </w:rPr>
            </w:pPr>
          </w:p>
          <w:p w14:paraId="1AA13D0C" w14:textId="77777777" w:rsidR="009015A1" w:rsidRPr="00AF254B" w:rsidRDefault="009015A1">
            <w:pPr>
              <w:pStyle w:val="BodyA"/>
              <w:rPr>
                <w:rFonts w:asciiTheme="minorHAnsi" w:hAnsiTheme="minorHAnsi"/>
                <w:lang w:val="en-GB"/>
              </w:rPr>
            </w:pPr>
          </w:p>
        </w:tc>
      </w:tr>
      <w:tr w:rsidR="009015A1" w:rsidRPr="00AF254B" w14:paraId="1DC52411"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BD8CC53" w14:textId="77777777" w:rsidR="009015A1" w:rsidRPr="00AF254B" w:rsidRDefault="009015A1">
            <w:pPr>
              <w:rPr>
                <w:rFonts w:asciiTheme="minorHAnsi" w:hAnsiTheme="minorHAnsi"/>
              </w:rPr>
            </w:pPr>
            <w:r w:rsidRPr="00AF254B">
              <w:rPr>
                <w:rFonts w:asciiTheme="minorHAnsi" w:hAnsiTheme="minorHAnsi"/>
              </w:rPr>
              <w:t>GP Name and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2335AA" w14:textId="77777777" w:rsidR="009015A1" w:rsidRPr="00AF254B" w:rsidRDefault="009015A1">
            <w:pPr>
              <w:pStyle w:val="BodyA"/>
              <w:rPr>
                <w:rFonts w:asciiTheme="minorHAnsi" w:hAnsiTheme="minorHAnsi"/>
                <w:lang w:val="en-GB"/>
              </w:rPr>
            </w:pPr>
          </w:p>
          <w:p w14:paraId="3CCE865C" w14:textId="77777777" w:rsidR="009015A1" w:rsidRPr="00AF254B" w:rsidRDefault="009015A1">
            <w:pPr>
              <w:pStyle w:val="BodyA"/>
              <w:rPr>
                <w:rFonts w:asciiTheme="minorHAnsi" w:hAnsiTheme="minorHAnsi"/>
                <w:lang w:val="en-GB"/>
              </w:rPr>
            </w:pPr>
          </w:p>
          <w:p w14:paraId="5A055BD3" w14:textId="77777777" w:rsidR="009015A1" w:rsidRPr="00AF254B" w:rsidRDefault="009015A1">
            <w:pPr>
              <w:pStyle w:val="BodyA"/>
              <w:rPr>
                <w:rFonts w:asciiTheme="minorHAnsi" w:hAnsiTheme="minorHAnsi"/>
                <w:lang w:val="en-GB"/>
              </w:rPr>
            </w:pPr>
          </w:p>
          <w:p w14:paraId="1AA096C8" w14:textId="77777777" w:rsidR="009015A1" w:rsidRPr="00AF254B" w:rsidRDefault="009015A1">
            <w:pPr>
              <w:pStyle w:val="BodyA"/>
              <w:rPr>
                <w:rFonts w:asciiTheme="minorHAnsi" w:hAnsiTheme="minorHAnsi"/>
                <w:lang w:val="en-GB"/>
              </w:rPr>
            </w:pPr>
          </w:p>
        </w:tc>
      </w:tr>
      <w:tr w:rsidR="009015A1" w:rsidRPr="00AF254B" w14:paraId="3AD23DD7"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055680" w14:textId="77777777" w:rsidR="009015A1" w:rsidRPr="00AF254B" w:rsidRDefault="009015A1">
            <w:pPr>
              <w:rPr>
                <w:rFonts w:asciiTheme="minorHAnsi" w:hAnsiTheme="minorHAnsi"/>
              </w:rPr>
            </w:pPr>
            <w:r w:rsidRPr="00AF254B">
              <w:rPr>
                <w:rFonts w:asciiTheme="minorHAnsi" w:hAnsiTheme="minorHAnsi"/>
              </w:rPr>
              <w:t>Consultant Name/s and Treatment Centre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D43A6C" w14:textId="77777777" w:rsidR="009015A1" w:rsidRPr="00AF254B" w:rsidRDefault="009015A1">
            <w:pPr>
              <w:pStyle w:val="BodyA"/>
              <w:rPr>
                <w:rFonts w:asciiTheme="minorHAnsi" w:hAnsiTheme="minorHAnsi"/>
                <w:lang w:val="en-GB"/>
              </w:rPr>
            </w:pPr>
          </w:p>
        </w:tc>
      </w:tr>
      <w:tr w:rsidR="009015A1" w:rsidRPr="00AF254B" w14:paraId="6973B9A0" w14:textId="77777777" w:rsidTr="009015A1">
        <w:trPr>
          <w:cantSplit/>
          <w:trHeight w:val="91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9B3DA5" w14:textId="77777777" w:rsidR="009015A1" w:rsidRPr="00AF254B" w:rsidRDefault="009015A1">
            <w:pPr>
              <w:rPr>
                <w:rFonts w:asciiTheme="minorHAnsi" w:hAnsiTheme="minorHAnsi"/>
              </w:rPr>
            </w:pPr>
            <w:r w:rsidRPr="00AF254B">
              <w:rPr>
                <w:rFonts w:asciiTheme="minorHAnsi" w:hAnsiTheme="minorHAnsi"/>
              </w:rPr>
              <w:t>Any other key contacts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98A2EF" w14:textId="77777777" w:rsidR="009015A1" w:rsidRPr="00AF254B" w:rsidRDefault="009015A1">
            <w:pPr>
              <w:pStyle w:val="BodyA"/>
              <w:rPr>
                <w:rFonts w:asciiTheme="minorHAnsi" w:hAnsiTheme="minorHAnsi"/>
                <w:lang w:val="en-GB"/>
              </w:rPr>
            </w:pPr>
          </w:p>
          <w:p w14:paraId="3EAF62F2" w14:textId="77777777" w:rsidR="009015A1" w:rsidRPr="00AF254B" w:rsidRDefault="009015A1">
            <w:pPr>
              <w:pStyle w:val="BodyA"/>
              <w:rPr>
                <w:rFonts w:asciiTheme="minorHAnsi" w:hAnsiTheme="minorHAnsi"/>
                <w:lang w:val="en-GB"/>
              </w:rPr>
            </w:pPr>
          </w:p>
        </w:tc>
      </w:tr>
      <w:tr w:rsidR="009015A1" w:rsidRPr="00AF254B" w14:paraId="1F856F71" w14:textId="77777777" w:rsidTr="009015A1">
        <w:trPr>
          <w:cantSplit/>
          <w:trHeight w:hRule="exact" w:val="547"/>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A5158E" w14:textId="77777777" w:rsidR="009015A1" w:rsidRPr="00AF254B" w:rsidRDefault="009015A1">
            <w:pPr>
              <w:rPr>
                <w:rFonts w:asciiTheme="minorHAnsi" w:hAnsiTheme="minorHAnsi"/>
              </w:rPr>
            </w:pPr>
            <w:r w:rsidRPr="00AF254B">
              <w:rPr>
                <w:rFonts w:asciiTheme="minorHAnsi" w:hAnsiTheme="minorHAnsi"/>
              </w:rPr>
              <w:t>Main contact person in school</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38A7AD" w14:textId="77777777" w:rsidR="009015A1" w:rsidRPr="00AF254B" w:rsidRDefault="009015A1">
            <w:pPr>
              <w:pStyle w:val="BodyA"/>
              <w:rPr>
                <w:rFonts w:asciiTheme="minorHAnsi" w:hAnsiTheme="minorHAnsi"/>
                <w:lang w:val="en-GB"/>
              </w:rPr>
            </w:pPr>
          </w:p>
        </w:tc>
      </w:tr>
    </w:tbl>
    <w:p w14:paraId="5D11027D" w14:textId="20E6714F" w:rsidR="009015A1" w:rsidRPr="009015A1" w:rsidRDefault="009015A1" w:rsidP="009015A1">
      <w:pPr>
        <w:pStyle w:val="Heading1"/>
        <w:rPr>
          <w:b/>
          <w:bCs/>
          <w:color w:val="644BA5"/>
          <w:sz w:val="24"/>
        </w:rPr>
      </w:pPr>
      <w:r w:rsidRPr="009015A1">
        <w:rPr>
          <w:b/>
          <w:bCs/>
          <w:color w:val="644BA5"/>
          <w:sz w:val="24"/>
        </w:rPr>
        <w:t>Part 2. MEDICAL CONDITION DETAILS</w:t>
      </w:r>
    </w:p>
    <w:tbl>
      <w:tblPr>
        <w:tblpPr w:leftFromText="180" w:rightFromText="180" w:vertAnchor="text" w:horzAnchor="margin" w:tblpXSpec="center" w:tblpY="17"/>
        <w:tblW w:w="10762" w:type="dxa"/>
        <w:shd w:val="clear" w:color="auto" w:fill="FFFFFF"/>
        <w:tblLayout w:type="fixed"/>
        <w:tblLook w:val="0000" w:firstRow="0" w:lastRow="0" w:firstColumn="0" w:lastColumn="0" w:noHBand="0" w:noVBand="0"/>
      </w:tblPr>
      <w:tblGrid>
        <w:gridCol w:w="3385"/>
        <w:gridCol w:w="7377"/>
      </w:tblGrid>
      <w:tr w:rsidR="009015A1" w:rsidRPr="00AF254B" w14:paraId="3D65A2E6" w14:textId="77777777" w:rsidTr="00921EFF">
        <w:trPr>
          <w:cantSplit/>
          <w:trHeight w:val="834"/>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2304C4" w14:textId="77777777" w:rsidR="009015A1" w:rsidRPr="00AF254B" w:rsidRDefault="009015A1" w:rsidP="009015A1">
            <w:pPr>
              <w:rPr>
                <w:rFonts w:asciiTheme="minorHAnsi" w:hAnsiTheme="minorHAnsi"/>
              </w:rPr>
            </w:pPr>
            <w:r w:rsidRPr="00AF254B">
              <w:rPr>
                <w:rFonts w:asciiTheme="minorHAnsi" w:hAnsiTheme="minorHAnsi"/>
              </w:rPr>
              <w:t>Diagnosis</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8FD6DAF" w14:textId="77777777" w:rsidR="009015A1" w:rsidRPr="00AF254B" w:rsidRDefault="009015A1" w:rsidP="009015A1">
            <w:pPr>
              <w:pStyle w:val="BodyA"/>
              <w:rPr>
                <w:rFonts w:asciiTheme="minorHAnsi" w:hAnsiTheme="minorHAnsi"/>
                <w:lang w:val="en-GB"/>
              </w:rPr>
            </w:pPr>
          </w:p>
        </w:tc>
      </w:tr>
      <w:tr w:rsidR="009015A1" w:rsidRPr="00AF254B" w14:paraId="42F6ED9B" w14:textId="77777777" w:rsidTr="00921EFF">
        <w:trPr>
          <w:cantSplit/>
          <w:trHeight w:val="268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27209A" w14:textId="5D306367" w:rsidR="009015A1" w:rsidRPr="00AF254B" w:rsidRDefault="009015A1" w:rsidP="009015A1">
            <w:pPr>
              <w:rPr>
                <w:rFonts w:asciiTheme="minorHAnsi" w:hAnsiTheme="minorHAnsi"/>
              </w:rPr>
            </w:pPr>
            <w:r w:rsidRPr="00AF254B">
              <w:rPr>
                <w:rFonts w:asciiTheme="minorHAnsi" w:hAnsiTheme="minorHAnsi"/>
              </w:rPr>
              <w:t>Details of medication given at home/hospital (please also mention here any side effects that may be experienced)</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B1AA5FD" w14:textId="77777777" w:rsidR="009015A1" w:rsidRPr="00AF254B" w:rsidRDefault="009015A1" w:rsidP="009015A1">
            <w:pPr>
              <w:pStyle w:val="BodyA"/>
              <w:rPr>
                <w:rFonts w:asciiTheme="minorHAnsi" w:hAnsiTheme="minorHAnsi"/>
                <w:lang w:val="en-GB"/>
              </w:rPr>
            </w:pPr>
          </w:p>
          <w:p w14:paraId="685EA011" w14:textId="77777777" w:rsidR="009015A1" w:rsidRPr="00AF254B" w:rsidRDefault="009015A1" w:rsidP="009015A1">
            <w:pPr>
              <w:pStyle w:val="BodyA"/>
              <w:rPr>
                <w:rFonts w:asciiTheme="minorHAnsi" w:hAnsiTheme="minorHAnsi"/>
                <w:lang w:val="en-GB"/>
              </w:rPr>
            </w:pPr>
          </w:p>
          <w:p w14:paraId="112F9F1E" w14:textId="77777777" w:rsidR="009015A1" w:rsidRPr="00AF254B" w:rsidRDefault="009015A1" w:rsidP="009015A1">
            <w:pPr>
              <w:pStyle w:val="BodyA"/>
              <w:rPr>
                <w:rFonts w:asciiTheme="minorHAnsi" w:hAnsiTheme="minorHAnsi"/>
                <w:lang w:val="en-GB"/>
              </w:rPr>
            </w:pPr>
          </w:p>
          <w:p w14:paraId="6AF80DCC" w14:textId="77777777" w:rsidR="009015A1" w:rsidRPr="00AF254B" w:rsidRDefault="009015A1" w:rsidP="009015A1">
            <w:pPr>
              <w:pStyle w:val="BodyA"/>
              <w:rPr>
                <w:rFonts w:asciiTheme="minorHAnsi" w:hAnsiTheme="minorHAnsi"/>
                <w:lang w:val="en-GB"/>
              </w:rPr>
            </w:pPr>
          </w:p>
          <w:p w14:paraId="49364B63" w14:textId="77777777" w:rsidR="009015A1" w:rsidRPr="00AF254B" w:rsidRDefault="009015A1" w:rsidP="009015A1">
            <w:pPr>
              <w:pStyle w:val="BodyA"/>
              <w:rPr>
                <w:rFonts w:asciiTheme="minorHAnsi" w:hAnsiTheme="minorHAnsi"/>
                <w:lang w:val="en-GB"/>
              </w:rPr>
            </w:pPr>
          </w:p>
        </w:tc>
      </w:tr>
      <w:tr w:rsidR="009015A1" w:rsidRPr="00AF254B" w14:paraId="5FB1B7E4" w14:textId="77777777" w:rsidTr="00921EFF">
        <w:trPr>
          <w:cantSplit/>
          <w:trHeight w:val="109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062894" w14:textId="33738373" w:rsidR="009015A1" w:rsidRPr="00AF254B" w:rsidRDefault="009015A1" w:rsidP="009015A1">
            <w:pPr>
              <w:rPr>
                <w:rFonts w:asciiTheme="minorHAnsi" w:hAnsiTheme="minorHAnsi"/>
              </w:rPr>
            </w:pPr>
            <w:r w:rsidRPr="00AF254B">
              <w:rPr>
                <w:rFonts w:asciiTheme="minorHAnsi" w:hAnsiTheme="minorHAnsi"/>
              </w:rPr>
              <w:t>Details of any medication needed to be given at school/college</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F62336" w14:textId="77777777" w:rsidR="009015A1" w:rsidRPr="00AF254B" w:rsidRDefault="009015A1" w:rsidP="009015A1">
            <w:pPr>
              <w:pStyle w:val="BodyA"/>
              <w:rPr>
                <w:rFonts w:asciiTheme="minorHAnsi" w:hAnsiTheme="minorHAnsi"/>
                <w:lang w:val="en-GB"/>
              </w:rPr>
            </w:pPr>
          </w:p>
        </w:tc>
      </w:tr>
    </w:tbl>
    <w:p w14:paraId="46606904" w14:textId="632E288F" w:rsidR="00A4161A" w:rsidRDefault="00A4161A" w:rsidP="009015A1">
      <w:pPr>
        <w:rPr>
          <w:rFonts w:asciiTheme="minorHAnsi" w:hAnsiTheme="minorHAnsi"/>
          <w:b/>
          <w:bCs/>
          <w:sz w:val="44"/>
          <w:szCs w:val="44"/>
        </w:rPr>
      </w:pPr>
    </w:p>
    <w:p w14:paraId="18CB2364" w14:textId="2DEAA282" w:rsidR="009015A1" w:rsidRPr="00AF254B" w:rsidRDefault="009015A1" w:rsidP="009015A1">
      <w:pPr>
        <w:rPr>
          <w:rFonts w:asciiTheme="minorHAnsi" w:hAnsiTheme="minorHAnsi"/>
          <w:b/>
          <w:bCs/>
          <w:sz w:val="44"/>
          <w:szCs w:val="44"/>
        </w:rPr>
      </w:pPr>
      <w:r w:rsidRPr="00AF254B">
        <w:rPr>
          <w:rFonts w:asciiTheme="minorHAnsi" w:hAnsiTheme="minorHAnsi"/>
          <w:b/>
          <w:bCs/>
          <w:sz w:val="44"/>
          <w:szCs w:val="44"/>
        </w:rPr>
        <w:lastRenderedPageBreak/>
        <w:t xml:space="preserve">Individual impact statement </w:t>
      </w:r>
    </w:p>
    <w:p w14:paraId="44196BD3" w14:textId="77777777" w:rsidR="009015A1" w:rsidRPr="00AF254B" w:rsidRDefault="009015A1" w:rsidP="009015A1">
      <w:pPr>
        <w:rPr>
          <w:rFonts w:asciiTheme="minorHAnsi" w:hAnsiTheme="minorHAnsi"/>
        </w:rPr>
      </w:pPr>
      <w:r w:rsidRPr="00AF254B">
        <w:rPr>
          <w:rFonts w:asciiTheme="minorHAnsi" w:hAnsiTheme="minorHAnsi"/>
        </w:rPr>
        <w:t xml:space="preserve">What does the rheumatic condition mean for the individual within the education setting currently? </w:t>
      </w:r>
    </w:p>
    <w:p w14:paraId="1E4A55D8" w14:textId="7ADF48B9" w:rsidR="009015A1" w:rsidRPr="00AF254B" w:rsidRDefault="009015A1" w:rsidP="009015A1">
      <w:pPr>
        <w:rPr>
          <w:rFonts w:asciiTheme="minorHAnsi" w:hAnsiTheme="minorHAnsi"/>
        </w:rPr>
      </w:pPr>
      <w:r w:rsidRPr="00AF254B">
        <w:rPr>
          <w:rFonts w:asciiTheme="minorHAnsi" w:hAnsiTheme="minorHAnsi"/>
        </w:rPr>
        <w:t>Use this space to summarise discussions: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26"/>
      </w:tblGrid>
      <w:tr w:rsidR="009015A1" w:rsidRPr="005E30A0" w14:paraId="43C02B36" w14:textId="77777777">
        <w:trPr>
          <w:cnfStyle w:val="100000000000" w:firstRow="1" w:lastRow="0" w:firstColumn="0" w:lastColumn="0" w:oddVBand="0" w:evenVBand="0" w:oddHBand="0" w:evenHBand="0" w:firstRowFirstColumn="0" w:firstRowLastColumn="0" w:lastRowFirstColumn="0" w:lastRowLastColumn="0"/>
          <w:trHeight w:val="510"/>
        </w:trPr>
        <w:tc>
          <w:tcPr>
            <w:tcW w:w="10773" w:type="dxa"/>
            <w:shd w:val="clear" w:color="auto" w:fill="auto"/>
          </w:tcPr>
          <w:p w14:paraId="24CC114B" w14:textId="77777777" w:rsidR="009015A1" w:rsidRPr="005E30A0" w:rsidRDefault="009015A1">
            <w:pPr>
              <w:rPr>
                <w:rFonts w:ascii="Calibri" w:hAnsi="Calibri"/>
              </w:rPr>
            </w:pPr>
          </w:p>
        </w:tc>
      </w:tr>
      <w:tr w:rsidR="009015A1" w:rsidRPr="005E30A0" w14:paraId="3126EC73" w14:textId="77777777">
        <w:trPr>
          <w:trHeight w:val="510"/>
        </w:trPr>
        <w:tc>
          <w:tcPr>
            <w:tcW w:w="10773" w:type="dxa"/>
          </w:tcPr>
          <w:p w14:paraId="3E467C9A" w14:textId="77777777" w:rsidR="009015A1" w:rsidRPr="005E30A0" w:rsidRDefault="009015A1">
            <w:pPr>
              <w:rPr>
                <w:rFonts w:ascii="Calibri" w:hAnsi="Calibri"/>
              </w:rPr>
            </w:pPr>
          </w:p>
        </w:tc>
      </w:tr>
      <w:tr w:rsidR="009015A1" w:rsidRPr="005E30A0" w14:paraId="50D97027" w14:textId="77777777">
        <w:trPr>
          <w:trHeight w:val="510"/>
        </w:trPr>
        <w:tc>
          <w:tcPr>
            <w:tcW w:w="10773" w:type="dxa"/>
          </w:tcPr>
          <w:p w14:paraId="3D49BCB6" w14:textId="77777777" w:rsidR="009015A1" w:rsidRPr="005E30A0" w:rsidRDefault="009015A1">
            <w:pPr>
              <w:rPr>
                <w:rFonts w:ascii="Calibri" w:hAnsi="Calibri"/>
              </w:rPr>
            </w:pPr>
          </w:p>
        </w:tc>
      </w:tr>
      <w:tr w:rsidR="009015A1" w:rsidRPr="005E30A0" w14:paraId="49705B1D" w14:textId="77777777">
        <w:trPr>
          <w:trHeight w:val="510"/>
        </w:trPr>
        <w:tc>
          <w:tcPr>
            <w:tcW w:w="10773" w:type="dxa"/>
          </w:tcPr>
          <w:p w14:paraId="40B0606F" w14:textId="77777777" w:rsidR="009015A1" w:rsidRPr="005E30A0" w:rsidRDefault="009015A1">
            <w:pPr>
              <w:rPr>
                <w:rFonts w:ascii="Calibri" w:hAnsi="Calibri"/>
              </w:rPr>
            </w:pPr>
          </w:p>
        </w:tc>
      </w:tr>
      <w:tr w:rsidR="009015A1" w:rsidRPr="005E30A0" w14:paraId="00942163" w14:textId="77777777">
        <w:trPr>
          <w:trHeight w:val="510"/>
        </w:trPr>
        <w:tc>
          <w:tcPr>
            <w:tcW w:w="10773" w:type="dxa"/>
          </w:tcPr>
          <w:p w14:paraId="76644ABD" w14:textId="77777777" w:rsidR="009015A1" w:rsidRPr="005E30A0" w:rsidRDefault="009015A1">
            <w:pPr>
              <w:rPr>
                <w:rFonts w:ascii="Calibri" w:hAnsi="Calibri"/>
              </w:rPr>
            </w:pPr>
          </w:p>
        </w:tc>
      </w:tr>
      <w:tr w:rsidR="009015A1" w:rsidRPr="005E30A0" w14:paraId="779B8BB1" w14:textId="77777777">
        <w:trPr>
          <w:trHeight w:val="510"/>
        </w:trPr>
        <w:tc>
          <w:tcPr>
            <w:tcW w:w="10773" w:type="dxa"/>
          </w:tcPr>
          <w:p w14:paraId="4DD175A8" w14:textId="77777777" w:rsidR="009015A1" w:rsidRPr="005E30A0" w:rsidRDefault="009015A1">
            <w:pPr>
              <w:rPr>
                <w:rFonts w:ascii="Calibri" w:hAnsi="Calibri"/>
              </w:rPr>
            </w:pPr>
          </w:p>
        </w:tc>
      </w:tr>
      <w:tr w:rsidR="00AF254B" w:rsidRPr="005E30A0" w14:paraId="0AA27A81" w14:textId="77777777">
        <w:trPr>
          <w:trHeight w:val="510"/>
        </w:trPr>
        <w:tc>
          <w:tcPr>
            <w:tcW w:w="10773" w:type="dxa"/>
          </w:tcPr>
          <w:p w14:paraId="2D615910" w14:textId="77777777" w:rsidR="00AF254B" w:rsidRPr="005E30A0" w:rsidRDefault="00AF254B">
            <w:pPr>
              <w:rPr>
                <w:rFonts w:ascii="Calibri" w:hAnsi="Calibri"/>
              </w:rPr>
            </w:pPr>
          </w:p>
        </w:tc>
      </w:tr>
      <w:tr w:rsidR="00AF254B" w:rsidRPr="005E30A0" w14:paraId="78E3AD37" w14:textId="77777777">
        <w:trPr>
          <w:trHeight w:val="510"/>
        </w:trPr>
        <w:tc>
          <w:tcPr>
            <w:tcW w:w="10773" w:type="dxa"/>
          </w:tcPr>
          <w:p w14:paraId="3AB6262F" w14:textId="77777777" w:rsidR="00AF254B" w:rsidRPr="005E30A0" w:rsidRDefault="00AF254B">
            <w:pPr>
              <w:rPr>
                <w:rFonts w:ascii="Calibri" w:hAnsi="Calibri"/>
              </w:rPr>
            </w:pPr>
          </w:p>
        </w:tc>
      </w:tr>
      <w:tr w:rsidR="00AF254B" w:rsidRPr="005E30A0" w14:paraId="6E27736E" w14:textId="77777777">
        <w:trPr>
          <w:trHeight w:val="510"/>
        </w:trPr>
        <w:tc>
          <w:tcPr>
            <w:tcW w:w="10773" w:type="dxa"/>
          </w:tcPr>
          <w:p w14:paraId="72EFA204" w14:textId="77777777" w:rsidR="00AF254B" w:rsidRPr="005E30A0" w:rsidRDefault="00AF254B">
            <w:pPr>
              <w:rPr>
                <w:rFonts w:ascii="Calibri" w:hAnsi="Calibri"/>
              </w:rPr>
            </w:pPr>
          </w:p>
        </w:tc>
      </w:tr>
      <w:tr w:rsidR="00AF254B" w:rsidRPr="005E30A0" w14:paraId="79FF27C1" w14:textId="77777777">
        <w:trPr>
          <w:trHeight w:val="510"/>
        </w:trPr>
        <w:tc>
          <w:tcPr>
            <w:tcW w:w="10773" w:type="dxa"/>
          </w:tcPr>
          <w:p w14:paraId="3BF325D5" w14:textId="77777777" w:rsidR="00AF254B" w:rsidRPr="005E30A0" w:rsidRDefault="00AF254B">
            <w:pPr>
              <w:rPr>
                <w:rFonts w:ascii="Calibri" w:hAnsi="Calibri"/>
              </w:rPr>
            </w:pPr>
          </w:p>
        </w:tc>
      </w:tr>
      <w:tr w:rsidR="00AF254B" w:rsidRPr="005E30A0" w14:paraId="56932840" w14:textId="77777777">
        <w:trPr>
          <w:trHeight w:val="510"/>
        </w:trPr>
        <w:tc>
          <w:tcPr>
            <w:tcW w:w="10773" w:type="dxa"/>
          </w:tcPr>
          <w:p w14:paraId="3E2618D3" w14:textId="77777777" w:rsidR="00AF254B" w:rsidRPr="005E30A0" w:rsidRDefault="00AF254B">
            <w:pPr>
              <w:rPr>
                <w:rFonts w:ascii="Calibri" w:hAnsi="Calibri"/>
              </w:rPr>
            </w:pPr>
          </w:p>
        </w:tc>
      </w:tr>
      <w:tr w:rsidR="00AF254B" w:rsidRPr="005E30A0" w14:paraId="60BD07A3" w14:textId="77777777">
        <w:trPr>
          <w:trHeight w:val="510"/>
        </w:trPr>
        <w:tc>
          <w:tcPr>
            <w:tcW w:w="10773" w:type="dxa"/>
          </w:tcPr>
          <w:p w14:paraId="51AFCFA0" w14:textId="77777777" w:rsidR="00AF254B" w:rsidRPr="005E30A0" w:rsidRDefault="00AF254B">
            <w:pPr>
              <w:rPr>
                <w:rFonts w:ascii="Calibri" w:hAnsi="Calibri"/>
              </w:rPr>
            </w:pPr>
          </w:p>
        </w:tc>
      </w:tr>
      <w:tr w:rsidR="00AF254B" w:rsidRPr="005E30A0" w14:paraId="53722C7E" w14:textId="77777777">
        <w:trPr>
          <w:trHeight w:val="510"/>
        </w:trPr>
        <w:tc>
          <w:tcPr>
            <w:tcW w:w="10773" w:type="dxa"/>
          </w:tcPr>
          <w:p w14:paraId="06AA6F08" w14:textId="77777777" w:rsidR="00AF254B" w:rsidRPr="005E30A0" w:rsidRDefault="00AF254B">
            <w:pPr>
              <w:rPr>
                <w:rFonts w:ascii="Calibri" w:hAnsi="Calibri"/>
              </w:rPr>
            </w:pPr>
          </w:p>
        </w:tc>
      </w:tr>
      <w:tr w:rsidR="00AF254B" w:rsidRPr="005E30A0" w14:paraId="5389E61E" w14:textId="77777777">
        <w:trPr>
          <w:trHeight w:val="510"/>
        </w:trPr>
        <w:tc>
          <w:tcPr>
            <w:tcW w:w="10773" w:type="dxa"/>
          </w:tcPr>
          <w:p w14:paraId="4B428F8D" w14:textId="77777777" w:rsidR="00AF254B" w:rsidRPr="005E30A0" w:rsidRDefault="00AF254B">
            <w:pPr>
              <w:rPr>
                <w:rFonts w:ascii="Calibri" w:hAnsi="Calibri"/>
              </w:rPr>
            </w:pPr>
          </w:p>
        </w:tc>
      </w:tr>
      <w:tr w:rsidR="00AF254B" w:rsidRPr="005E30A0" w14:paraId="3EB345F0" w14:textId="77777777">
        <w:trPr>
          <w:trHeight w:val="510"/>
        </w:trPr>
        <w:tc>
          <w:tcPr>
            <w:tcW w:w="10773" w:type="dxa"/>
          </w:tcPr>
          <w:p w14:paraId="1365AD3A" w14:textId="77777777" w:rsidR="00AF254B" w:rsidRPr="005E30A0" w:rsidRDefault="00AF254B">
            <w:pPr>
              <w:rPr>
                <w:rFonts w:ascii="Calibri" w:hAnsi="Calibri"/>
              </w:rPr>
            </w:pPr>
          </w:p>
        </w:tc>
      </w:tr>
      <w:tr w:rsidR="009015A1" w:rsidRPr="005E30A0" w14:paraId="4661C2C0" w14:textId="77777777">
        <w:trPr>
          <w:trHeight w:val="510"/>
        </w:trPr>
        <w:tc>
          <w:tcPr>
            <w:tcW w:w="10773" w:type="dxa"/>
          </w:tcPr>
          <w:p w14:paraId="254AEC8E" w14:textId="77777777" w:rsidR="009015A1" w:rsidRPr="005E30A0" w:rsidRDefault="009015A1">
            <w:pPr>
              <w:rPr>
                <w:rFonts w:ascii="Calibri" w:hAnsi="Calibri"/>
              </w:rPr>
            </w:pPr>
          </w:p>
        </w:tc>
      </w:tr>
      <w:tr w:rsidR="009015A1" w:rsidRPr="005E30A0" w14:paraId="548C9F61" w14:textId="77777777">
        <w:trPr>
          <w:trHeight w:val="510"/>
        </w:trPr>
        <w:tc>
          <w:tcPr>
            <w:tcW w:w="10773" w:type="dxa"/>
          </w:tcPr>
          <w:p w14:paraId="2F791E50" w14:textId="77777777" w:rsidR="009015A1" w:rsidRPr="005E30A0" w:rsidRDefault="009015A1">
            <w:pPr>
              <w:rPr>
                <w:rFonts w:ascii="Calibri" w:hAnsi="Calibri"/>
              </w:rPr>
            </w:pPr>
          </w:p>
        </w:tc>
      </w:tr>
    </w:tbl>
    <w:p w14:paraId="31CB2E8C" w14:textId="77777777" w:rsidR="009015A1" w:rsidRPr="005E30A0" w:rsidRDefault="009015A1" w:rsidP="009015A1">
      <w:pPr>
        <w:rPr>
          <w:rFonts w:ascii="Calibri" w:hAnsi="Calibri"/>
        </w:rPr>
      </w:pPr>
    </w:p>
    <w:p w14:paraId="6FFD3A46" w14:textId="320FBD85" w:rsidR="009015A1" w:rsidRPr="005E30A0" w:rsidRDefault="009015A1" w:rsidP="009015A1">
      <w:pPr>
        <w:rPr>
          <w:rFonts w:eastAsiaTheme="majorEastAsia" w:cs="Arial"/>
          <w:b/>
          <w:color w:val="000000" w:themeColor="text1"/>
          <w:sz w:val="56"/>
          <w:szCs w:val="56"/>
        </w:rPr>
      </w:pPr>
    </w:p>
    <w:p w14:paraId="35161D7A" w14:textId="6F24EDAD" w:rsidR="00A4161A" w:rsidRDefault="00A4161A" w:rsidP="009015A1">
      <w:pPr>
        <w:spacing w:after="80" w:line="240" w:lineRule="auto"/>
        <w:ind w:right="-258"/>
        <w:contextualSpacing/>
        <w:rPr>
          <w:b/>
          <w:color w:val="644BA5"/>
        </w:rPr>
      </w:pPr>
    </w:p>
    <w:p w14:paraId="3A0E8BBD" w14:textId="77777777" w:rsidR="00A4161A" w:rsidRDefault="00A4161A" w:rsidP="009015A1">
      <w:pPr>
        <w:spacing w:after="80" w:line="240" w:lineRule="auto"/>
        <w:ind w:right="-258"/>
        <w:contextualSpacing/>
        <w:rPr>
          <w:b/>
          <w:color w:val="644BA5"/>
        </w:rPr>
      </w:pPr>
    </w:p>
    <w:p w14:paraId="1BA46AD0" w14:textId="12B3CB15" w:rsidR="00A4161A" w:rsidRDefault="00A4161A" w:rsidP="009015A1">
      <w:pPr>
        <w:spacing w:after="80" w:line="240" w:lineRule="auto"/>
        <w:ind w:right="-258"/>
        <w:contextualSpacing/>
        <w:rPr>
          <w:b/>
          <w:color w:val="644BA5"/>
        </w:rPr>
      </w:pPr>
    </w:p>
    <w:p w14:paraId="2D3762DA" w14:textId="6DF5E0AF" w:rsidR="00A4161A" w:rsidRDefault="00A4161A" w:rsidP="009015A1">
      <w:pPr>
        <w:spacing w:after="80" w:line="240" w:lineRule="auto"/>
        <w:ind w:right="-258"/>
        <w:contextualSpacing/>
        <w:rPr>
          <w:b/>
          <w:color w:val="644BA5"/>
        </w:rPr>
      </w:pPr>
    </w:p>
    <w:p w14:paraId="36DE7237" w14:textId="79F00D42" w:rsidR="00A4161A" w:rsidRDefault="00A4161A" w:rsidP="009015A1">
      <w:pPr>
        <w:spacing w:after="80" w:line="240" w:lineRule="auto"/>
        <w:ind w:right="-258"/>
        <w:contextualSpacing/>
        <w:rPr>
          <w:b/>
          <w:color w:val="644BA5"/>
        </w:rPr>
      </w:pPr>
    </w:p>
    <w:p w14:paraId="3BDF349F" w14:textId="1D6913B8" w:rsidR="00AF254B" w:rsidRPr="005E30A0" w:rsidRDefault="009015A1" w:rsidP="009015A1">
      <w:pPr>
        <w:spacing w:after="80" w:line="240" w:lineRule="auto"/>
        <w:ind w:right="-258"/>
        <w:contextualSpacing/>
        <w:rPr>
          <w:b/>
          <w:color w:val="644BA5"/>
        </w:rPr>
      </w:pPr>
      <w:r w:rsidRPr="005E30A0">
        <w:rPr>
          <w:b/>
          <w:color w:val="644BA5"/>
        </w:rPr>
        <w:lastRenderedPageBreak/>
        <w:t>Part 3. Table of actions arising from discussion (please copy extra pages as required</w:t>
      </w:r>
      <w:r w:rsidR="00AF254B">
        <w:rPr>
          <w:b/>
          <w:color w:val="644BA5"/>
        </w:rPr>
        <w:t>)</w:t>
      </w:r>
    </w:p>
    <w:tbl>
      <w:tblPr>
        <w:tblpPr w:leftFromText="180" w:rightFromText="180" w:vertAnchor="text" w:horzAnchor="page" w:tblpX="815" w:tblpY="114"/>
        <w:tblW w:w="10343" w:type="dxa"/>
        <w:shd w:val="clear" w:color="auto" w:fill="FFFFFF"/>
        <w:tblLayout w:type="fixed"/>
        <w:tblLook w:val="0000" w:firstRow="0" w:lastRow="0" w:firstColumn="0" w:lastColumn="0" w:noHBand="0" w:noVBand="0"/>
      </w:tblPr>
      <w:tblGrid>
        <w:gridCol w:w="2255"/>
        <w:gridCol w:w="4795"/>
        <w:gridCol w:w="1465"/>
        <w:gridCol w:w="1828"/>
      </w:tblGrid>
      <w:tr w:rsidR="001D51C8" w:rsidRPr="00AF254B" w14:paraId="674B9881" w14:textId="77777777" w:rsidTr="001D51C8">
        <w:trPr>
          <w:cantSplit/>
          <w:trHeight w:val="713"/>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5C0B439B" w14:textId="77777777" w:rsidR="001D51C8" w:rsidRPr="00AF254B" w:rsidRDefault="001D51C8">
            <w:pPr>
              <w:jc w:val="center"/>
              <w:rPr>
                <w:rFonts w:asciiTheme="minorHAnsi" w:hAnsiTheme="minorHAnsi"/>
                <w:b/>
                <w:szCs w:val="24"/>
              </w:rPr>
            </w:pPr>
            <w:r w:rsidRPr="00AF254B">
              <w:rPr>
                <w:rFonts w:asciiTheme="minorHAnsi" w:hAnsiTheme="minorHAnsi"/>
                <w:b/>
                <w:szCs w:val="24"/>
              </w:rPr>
              <w:t>TOPIC</w:t>
            </w: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372D8A9E" w14:textId="77777777" w:rsidR="001D51C8" w:rsidRPr="00AF254B" w:rsidRDefault="001D51C8">
            <w:pPr>
              <w:jc w:val="center"/>
              <w:rPr>
                <w:rFonts w:asciiTheme="minorHAnsi" w:hAnsiTheme="minorHAnsi"/>
                <w:b/>
                <w:szCs w:val="24"/>
              </w:rPr>
            </w:pPr>
            <w:r w:rsidRPr="00AF254B">
              <w:rPr>
                <w:rFonts w:asciiTheme="minorHAnsi" w:hAnsiTheme="minorHAnsi"/>
                <w:b/>
                <w:szCs w:val="24"/>
              </w:rPr>
              <w:t>ACTION REQUIRED</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692BAC28" w14:textId="77777777" w:rsidR="001D51C8" w:rsidRPr="00AF254B" w:rsidRDefault="001D51C8">
            <w:pPr>
              <w:jc w:val="center"/>
              <w:rPr>
                <w:rFonts w:asciiTheme="minorHAnsi" w:hAnsiTheme="minorHAnsi"/>
                <w:b/>
                <w:szCs w:val="24"/>
              </w:rPr>
            </w:pPr>
            <w:r w:rsidRPr="00AF254B">
              <w:rPr>
                <w:rFonts w:asciiTheme="minorHAnsi" w:hAnsiTheme="minorHAnsi"/>
                <w:b/>
                <w:szCs w:val="24"/>
              </w:rPr>
              <w:t>BY WHOM</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4B7875CA" w14:textId="77777777" w:rsidR="001D51C8" w:rsidRPr="00AF254B" w:rsidRDefault="001D51C8">
            <w:pPr>
              <w:jc w:val="center"/>
              <w:rPr>
                <w:rFonts w:asciiTheme="minorHAnsi" w:hAnsiTheme="minorHAnsi"/>
                <w:b/>
                <w:szCs w:val="24"/>
              </w:rPr>
            </w:pPr>
            <w:r w:rsidRPr="00AF254B">
              <w:rPr>
                <w:rFonts w:asciiTheme="minorHAnsi" w:hAnsiTheme="minorHAnsi"/>
                <w:b/>
                <w:szCs w:val="24"/>
              </w:rPr>
              <w:t>DATE TO BE REVIEWED</w:t>
            </w:r>
          </w:p>
        </w:tc>
      </w:tr>
      <w:tr w:rsidR="001D51C8" w:rsidRPr="00AF254B" w14:paraId="688A1825" w14:textId="77777777" w:rsidTr="001D51C8">
        <w:trPr>
          <w:cantSplit/>
          <w:trHeight w:val="12369"/>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EB1D3E5" w14:textId="62F5DAED" w:rsidR="001D51C8" w:rsidRPr="00AF254B" w:rsidRDefault="001D51C8">
            <w:pPr>
              <w:spacing w:after="80" w:line="240" w:lineRule="auto"/>
              <w:contextualSpacing/>
              <w:rPr>
                <w:rFonts w:asciiTheme="minorHAnsi" w:hAnsiTheme="minorHAnsi" w:cs="Arial"/>
                <w:i/>
                <w:iCs/>
                <w:szCs w:val="24"/>
              </w:rPr>
            </w:pPr>
            <w:r w:rsidRPr="00AF254B">
              <w:rPr>
                <w:rFonts w:asciiTheme="minorHAnsi" w:hAnsiTheme="minorHAnsi" w:cs="Arial"/>
                <w:b/>
                <w:bCs/>
                <w:color w:val="78001F"/>
                <w:szCs w:val="24"/>
              </w:rPr>
              <w:t xml:space="preserve">Examples: </w:t>
            </w:r>
          </w:p>
          <w:p w14:paraId="571A9FD4" w14:textId="77777777" w:rsidR="001D51C8" w:rsidRPr="00AF254B" w:rsidRDefault="001D51C8">
            <w:pPr>
              <w:spacing w:after="80" w:line="240" w:lineRule="auto"/>
              <w:contextualSpacing/>
              <w:rPr>
                <w:rFonts w:asciiTheme="minorHAnsi" w:hAnsiTheme="minorHAnsi" w:cs="Arial"/>
                <w:bCs/>
                <w:i/>
                <w:iCs/>
                <w:szCs w:val="24"/>
              </w:rPr>
            </w:pPr>
            <w:r w:rsidRPr="00AF254B">
              <w:rPr>
                <w:rFonts w:asciiTheme="minorHAnsi" w:hAnsiTheme="minorHAnsi" w:cs="Arial"/>
                <w:bCs/>
                <w:i/>
                <w:iCs/>
                <w:szCs w:val="24"/>
              </w:rPr>
              <w:t>Learning / Equipment in class</w:t>
            </w:r>
          </w:p>
          <w:p w14:paraId="3372653A" w14:textId="77777777" w:rsidR="001D51C8" w:rsidRPr="00AF254B" w:rsidRDefault="001D51C8">
            <w:pPr>
              <w:spacing w:after="80" w:line="240" w:lineRule="auto"/>
              <w:contextualSpacing/>
              <w:rPr>
                <w:rFonts w:asciiTheme="minorHAnsi" w:hAnsiTheme="minorHAnsi" w:cs="Arial"/>
                <w:i/>
                <w:szCs w:val="24"/>
              </w:rPr>
            </w:pPr>
          </w:p>
          <w:p w14:paraId="013B2B1A" w14:textId="5AC02FF2" w:rsidR="001D51C8" w:rsidRPr="00AF254B" w:rsidRDefault="001D51C8">
            <w:pPr>
              <w:pStyle w:val="TableGrid1"/>
              <w:rPr>
                <w:rFonts w:asciiTheme="minorHAnsi" w:hAnsiTheme="minorHAnsi" w:cs="Arial"/>
                <w:b/>
                <w:color w:val="78001F"/>
                <w:sz w:val="24"/>
                <w:szCs w:val="24"/>
              </w:rPr>
            </w:pPr>
            <w:r w:rsidRPr="00AF254B">
              <w:rPr>
                <w:rFonts w:asciiTheme="minorHAnsi" w:hAnsiTheme="minorHAnsi" w:cs="Arial"/>
                <w:bCs/>
                <w:i/>
                <w:iCs/>
                <w:szCs w:val="24"/>
              </w:rPr>
              <w:t>School</w:t>
            </w:r>
            <w:r w:rsidRPr="00AF254B">
              <w:rPr>
                <w:rFonts w:asciiTheme="minorHAnsi" w:hAnsiTheme="minorHAnsi" w:cs="Arial"/>
                <w:i/>
                <w:iCs/>
                <w:szCs w:val="24"/>
              </w:rPr>
              <w:t xml:space="preserve"> </w:t>
            </w:r>
            <w:r w:rsidRPr="00AF254B">
              <w:rPr>
                <w:rFonts w:asciiTheme="minorHAnsi" w:hAnsiTheme="minorHAnsi" w:cs="Arial"/>
                <w:bCs/>
                <w:i/>
                <w:iCs/>
                <w:szCs w:val="24"/>
              </w:rPr>
              <w:t>Environment</w:t>
            </w:r>
          </w:p>
          <w:p w14:paraId="55F1238A" w14:textId="77777777" w:rsidR="001D51C8" w:rsidRPr="00AF254B" w:rsidRDefault="001D51C8">
            <w:pPr>
              <w:pStyle w:val="TableGrid1"/>
              <w:jc w:val="center"/>
              <w:rPr>
                <w:rFonts w:asciiTheme="minorHAnsi" w:hAnsiTheme="minorHAnsi" w:cs="Arial"/>
                <w:b/>
                <w:color w:val="78001F"/>
                <w:sz w:val="24"/>
                <w:szCs w:val="24"/>
              </w:rPr>
            </w:pPr>
          </w:p>
          <w:p w14:paraId="1EED4D96" w14:textId="77777777" w:rsidR="001D51C8" w:rsidRPr="00AF254B" w:rsidRDefault="001D51C8">
            <w:pPr>
              <w:pStyle w:val="TableGrid1"/>
              <w:jc w:val="center"/>
              <w:rPr>
                <w:rFonts w:asciiTheme="minorHAnsi" w:hAnsiTheme="minorHAnsi" w:cs="Arial"/>
                <w:b/>
                <w:color w:val="78001F"/>
                <w:sz w:val="24"/>
                <w:szCs w:val="24"/>
              </w:rPr>
            </w:pPr>
          </w:p>
          <w:p w14:paraId="10C63A61" w14:textId="77777777" w:rsidR="001D51C8" w:rsidRPr="00AF254B" w:rsidRDefault="001D51C8">
            <w:pPr>
              <w:pStyle w:val="TableGrid1"/>
              <w:jc w:val="center"/>
              <w:rPr>
                <w:rFonts w:asciiTheme="minorHAnsi" w:hAnsiTheme="minorHAnsi" w:cs="Arial"/>
                <w:b/>
                <w:color w:val="78001F"/>
                <w:sz w:val="24"/>
                <w:szCs w:val="24"/>
              </w:rPr>
            </w:pPr>
          </w:p>
          <w:p w14:paraId="1FBA4846" w14:textId="77777777" w:rsidR="001D51C8" w:rsidRPr="00AF254B" w:rsidRDefault="001D51C8">
            <w:pPr>
              <w:pStyle w:val="TableGrid1"/>
              <w:jc w:val="center"/>
              <w:rPr>
                <w:rFonts w:asciiTheme="minorHAnsi" w:hAnsiTheme="minorHAnsi" w:cs="Arial"/>
                <w:b/>
                <w:color w:val="78001F"/>
                <w:sz w:val="24"/>
                <w:szCs w:val="24"/>
              </w:rPr>
            </w:pPr>
          </w:p>
          <w:p w14:paraId="48735F46" w14:textId="77777777" w:rsidR="001D51C8" w:rsidRPr="00AF254B" w:rsidRDefault="001D51C8">
            <w:pPr>
              <w:pStyle w:val="TableGrid1"/>
              <w:jc w:val="center"/>
              <w:rPr>
                <w:rFonts w:asciiTheme="minorHAnsi" w:hAnsiTheme="minorHAnsi" w:cs="Arial"/>
                <w:b/>
                <w:color w:val="78001F"/>
                <w:sz w:val="24"/>
                <w:szCs w:val="24"/>
              </w:rPr>
            </w:pPr>
          </w:p>
          <w:p w14:paraId="0D1AE2F7" w14:textId="77777777" w:rsidR="001D51C8" w:rsidRPr="00AF254B" w:rsidRDefault="001D51C8">
            <w:pPr>
              <w:pStyle w:val="TableGrid1"/>
              <w:jc w:val="center"/>
              <w:rPr>
                <w:rFonts w:asciiTheme="minorHAnsi" w:hAnsiTheme="minorHAnsi" w:cs="Arial"/>
                <w:b/>
                <w:color w:val="78001F"/>
                <w:sz w:val="24"/>
                <w:szCs w:val="24"/>
              </w:rPr>
            </w:pPr>
          </w:p>
          <w:p w14:paraId="5B81CBBC" w14:textId="77777777" w:rsidR="001D51C8" w:rsidRPr="00AF254B" w:rsidRDefault="001D51C8">
            <w:pPr>
              <w:pStyle w:val="TableGrid1"/>
              <w:jc w:val="center"/>
              <w:rPr>
                <w:rFonts w:asciiTheme="minorHAnsi" w:hAnsiTheme="minorHAnsi" w:cs="Arial"/>
                <w:b/>
                <w:color w:val="78001F"/>
                <w:sz w:val="24"/>
                <w:szCs w:val="24"/>
              </w:rPr>
            </w:pPr>
          </w:p>
          <w:p w14:paraId="1D71D95E" w14:textId="77777777" w:rsidR="001D51C8" w:rsidRPr="00AF254B" w:rsidRDefault="001D51C8">
            <w:pPr>
              <w:pStyle w:val="TableGrid1"/>
              <w:jc w:val="center"/>
              <w:rPr>
                <w:rFonts w:asciiTheme="minorHAnsi" w:hAnsiTheme="minorHAnsi" w:cs="Arial"/>
                <w:b/>
                <w:color w:val="78001F"/>
                <w:sz w:val="24"/>
                <w:szCs w:val="24"/>
              </w:rPr>
            </w:pPr>
          </w:p>
          <w:p w14:paraId="33ACBE78" w14:textId="77777777" w:rsidR="001D51C8" w:rsidRPr="00AF254B" w:rsidRDefault="001D51C8">
            <w:pPr>
              <w:pStyle w:val="TableGrid1"/>
              <w:jc w:val="center"/>
              <w:rPr>
                <w:rFonts w:asciiTheme="minorHAnsi" w:hAnsiTheme="minorHAnsi" w:cs="Arial"/>
                <w:b/>
                <w:color w:val="78001F"/>
                <w:sz w:val="24"/>
                <w:szCs w:val="24"/>
              </w:rPr>
            </w:pPr>
          </w:p>
          <w:p w14:paraId="0513DAD6" w14:textId="77777777" w:rsidR="001D51C8" w:rsidRPr="00AF254B" w:rsidRDefault="001D51C8">
            <w:pPr>
              <w:pStyle w:val="TableGrid1"/>
              <w:jc w:val="center"/>
              <w:rPr>
                <w:rFonts w:asciiTheme="minorHAnsi" w:hAnsiTheme="minorHAnsi" w:cs="Arial"/>
                <w:b/>
                <w:color w:val="78001F"/>
                <w:sz w:val="24"/>
                <w:szCs w:val="24"/>
              </w:rPr>
            </w:pPr>
          </w:p>
          <w:p w14:paraId="65BF0407" w14:textId="77777777" w:rsidR="001D51C8" w:rsidRPr="00AF254B" w:rsidRDefault="001D51C8">
            <w:pPr>
              <w:pStyle w:val="TableGrid1"/>
              <w:jc w:val="center"/>
              <w:rPr>
                <w:rFonts w:asciiTheme="minorHAnsi" w:hAnsiTheme="minorHAnsi" w:cs="Arial"/>
                <w:b/>
                <w:color w:val="78001F"/>
                <w:sz w:val="24"/>
                <w:szCs w:val="24"/>
              </w:rPr>
            </w:pPr>
          </w:p>
          <w:p w14:paraId="6C0A7AE6" w14:textId="77777777" w:rsidR="001D51C8" w:rsidRPr="00AF254B" w:rsidRDefault="001D51C8">
            <w:pPr>
              <w:pStyle w:val="TableGrid1"/>
              <w:jc w:val="center"/>
              <w:rPr>
                <w:rFonts w:asciiTheme="minorHAnsi" w:hAnsiTheme="minorHAnsi" w:cs="Arial"/>
                <w:b/>
                <w:color w:val="78001F"/>
                <w:sz w:val="24"/>
                <w:szCs w:val="24"/>
              </w:rPr>
            </w:pPr>
          </w:p>
          <w:p w14:paraId="6919BB25" w14:textId="77777777" w:rsidR="001D51C8" w:rsidRPr="00AF254B" w:rsidRDefault="001D51C8">
            <w:pPr>
              <w:pStyle w:val="TableGrid1"/>
              <w:jc w:val="center"/>
              <w:rPr>
                <w:rFonts w:asciiTheme="minorHAnsi" w:hAnsiTheme="minorHAnsi" w:cs="Arial"/>
                <w:b/>
                <w:color w:val="78001F"/>
                <w:sz w:val="24"/>
                <w:szCs w:val="24"/>
              </w:rPr>
            </w:pPr>
          </w:p>
          <w:p w14:paraId="1B2D625F" w14:textId="77777777" w:rsidR="001D51C8" w:rsidRPr="00AF254B" w:rsidRDefault="001D51C8">
            <w:pPr>
              <w:pStyle w:val="TableGrid1"/>
              <w:jc w:val="center"/>
              <w:rPr>
                <w:rFonts w:asciiTheme="minorHAnsi" w:hAnsiTheme="minorHAnsi" w:cs="Arial"/>
                <w:b/>
                <w:color w:val="78001F"/>
                <w:sz w:val="24"/>
                <w:szCs w:val="24"/>
              </w:rPr>
            </w:pPr>
          </w:p>
          <w:p w14:paraId="37238784" w14:textId="77777777" w:rsidR="001D51C8" w:rsidRPr="00AF254B" w:rsidRDefault="001D51C8">
            <w:pPr>
              <w:pStyle w:val="TableGrid1"/>
              <w:jc w:val="center"/>
              <w:rPr>
                <w:rFonts w:asciiTheme="minorHAnsi" w:hAnsiTheme="minorHAnsi" w:cs="Arial"/>
                <w:b/>
                <w:color w:val="78001F"/>
                <w:sz w:val="24"/>
                <w:szCs w:val="24"/>
              </w:rPr>
            </w:pPr>
          </w:p>
          <w:p w14:paraId="6912A4D9" w14:textId="77777777" w:rsidR="001D51C8" w:rsidRPr="00AF254B" w:rsidRDefault="001D51C8">
            <w:pPr>
              <w:pStyle w:val="TableGrid1"/>
              <w:jc w:val="center"/>
              <w:rPr>
                <w:rFonts w:asciiTheme="minorHAnsi" w:hAnsiTheme="minorHAnsi" w:cs="Arial"/>
                <w:b/>
                <w:color w:val="78001F"/>
                <w:sz w:val="24"/>
                <w:szCs w:val="24"/>
              </w:rPr>
            </w:pPr>
          </w:p>
          <w:p w14:paraId="0B4B0721" w14:textId="77777777" w:rsidR="001D51C8" w:rsidRPr="00AF254B" w:rsidRDefault="001D51C8">
            <w:pPr>
              <w:pStyle w:val="TableGrid1"/>
              <w:jc w:val="center"/>
              <w:rPr>
                <w:rFonts w:asciiTheme="minorHAnsi" w:hAnsiTheme="minorHAnsi" w:cs="Arial"/>
                <w:b/>
                <w:color w:val="78001F"/>
                <w:sz w:val="24"/>
                <w:szCs w:val="24"/>
              </w:rPr>
            </w:pPr>
          </w:p>
          <w:p w14:paraId="585D3ED9" w14:textId="77777777" w:rsidR="001D51C8" w:rsidRPr="00AF254B" w:rsidRDefault="001D51C8">
            <w:pPr>
              <w:pStyle w:val="TableGrid1"/>
              <w:jc w:val="center"/>
              <w:rPr>
                <w:rFonts w:asciiTheme="minorHAnsi" w:hAnsiTheme="minorHAnsi" w:cs="Arial"/>
                <w:b/>
                <w:color w:val="78001F"/>
                <w:sz w:val="24"/>
                <w:szCs w:val="24"/>
              </w:rPr>
            </w:pPr>
          </w:p>
          <w:p w14:paraId="0C40FE13" w14:textId="77777777" w:rsidR="001D51C8" w:rsidRPr="00AF254B" w:rsidRDefault="001D51C8">
            <w:pPr>
              <w:pStyle w:val="TableGrid1"/>
              <w:jc w:val="center"/>
              <w:rPr>
                <w:rFonts w:asciiTheme="minorHAnsi" w:hAnsiTheme="minorHAnsi" w:cs="Arial"/>
                <w:b/>
                <w:color w:val="78001F"/>
                <w:sz w:val="24"/>
                <w:szCs w:val="24"/>
              </w:rPr>
            </w:pPr>
          </w:p>
          <w:p w14:paraId="345FE051" w14:textId="77777777" w:rsidR="001D51C8" w:rsidRPr="00AF254B" w:rsidRDefault="001D51C8">
            <w:pPr>
              <w:pStyle w:val="TableGrid1"/>
              <w:jc w:val="center"/>
              <w:rPr>
                <w:rFonts w:asciiTheme="minorHAnsi" w:hAnsiTheme="minorHAnsi" w:cs="Arial"/>
                <w:b/>
                <w:color w:val="78001F"/>
                <w:sz w:val="24"/>
                <w:szCs w:val="24"/>
              </w:rPr>
            </w:pPr>
          </w:p>
          <w:p w14:paraId="5D2D4CDB" w14:textId="77777777" w:rsidR="001D51C8" w:rsidRPr="00AF254B" w:rsidRDefault="001D51C8">
            <w:pPr>
              <w:pStyle w:val="TableGrid1"/>
              <w:jc w:val="center"/>
              <w:rPr>
                <w:rFonts w:asciiTheme="minorHAnsi" w:hAnsiTheme="minorHAnsi" w:cs="Arial"/>
                <w:b/>
                <w:color w:val="78001F"/>
                <w:sz w:val="24"/>
                <w:szCs w:val="24"/>
              </w:rPr>
            </w:pPr>
          </w:p>
          <w:p w14:paraId="2DEA47B3" w14:textId="77777777" w:rsidR="001D51C8" w:rsidRPr="00AF254B" w:rsidRDefault="001D51C8">
            <w:pPr>
              <w:pStyle w:val="TableGrid1"/>
              <w:jc w:val="center"/>
              <w:rPr>
                <w:rFonts w:asciiTheme="minorHAnsi" w:hAnsiTheme="minorHAnsi" w:cs="Arial"/>
                <w:b/>
                <w:color w:val="78001F"/>
                <w:sz w:val="24"/>
                <w:szCs w:val="24"/>
              </w:rPr>
            </w:pPr>
          </w:p>
          <w:p w14:paraId="0FCD6536" w14:textId="77777777" w:rsidR="001D51C8" w:rsidRPr="00AF254B" w:rsidRDefault="001D51C8">
            <w:pPr>
              <w:pStyle w:val="TableGrid1"/>
              <w:jc w:val="center"/>
              <w:rPr>
                <w:rFonts w:asciiTheme="minorHAnsi" w:hAnsiTheme="minorHAnsi" w:cs="Arial"/>
                <w:b/>
                <w:color w:val="78001F"/>
                <w:sz w:val="24"/>
                <w:szCs w:val="24"/>
              </w:rPr>
            </w:pPr>
          </w:p>
          <w:p w14:paraId="55B09185" w14:textId="77777777" w:rsidR="001D51C8" w:rsidRPr="00AF254B" w:rsidRDefault="001D51C8">
            <w:pPr>
              <w:pStyle w:val="TableGrid1"/>
              <w:jc w:val="center"/>
              <w:rPr>
                <w:rFonts w:asciiTheme="minorHAnsi" w:hAnsiTheme="minorHAnsi" w:cs="Arial"/>
                <w:b/>
                <w:color w:val="78001F"/>
                <w:sz w:val="24"/>
                <w:szCs w:val="24"/>
              </w:rPr>
            </w:pPr>
          </w:p>
          <w:p w14:paraId="71CB9167" w14:textId="77777777" w:rsidR="001D51C8" w:rsidRPr="00AF254B" w:rsidRDefault="001D51C8">
            <w:pPr>
              <w:pStyle w:val="TableGrid1"/>
              <w:jc w:val="center"/>
              <w:rPr>
                <w:rFonts w:asciiTheme="minorHAnsi" w:hAnsiTheme="minorHAnsi" w:cs="Arial"/>
                <w:b/>
                <w:color w:val="78001F"/>
                <w:sz w:val="24"/>
                <w:szCs w:val="24"/>
              </w:rPr>
            </w:pPr>
          </w:p>
          <w:p w14:paraId="29960073" w14:textId="77777777" w:rsidR="001D51C8" w:rsidRPr="00AF254B" w:rsidRDefault="001D51C8">
            <w:pPr>
              <w:pStyle w:val="TableGrid1"/>
              <w:jc w:val="center"/>
              <w:rPr>
                <w:rFonts w:asciiTheme="minorHAnsi" w:hAnsiTheme="minorHAnsi" w:cs="Arial"/>
                <w:b/>
                <w:color w:val="78001F"/>
                <w:sz w:val="24"/>
                <w:szCs w:val="24"/>
              </w:rPr>
            </w:pPr>
          </w:p>
          <w:p w14:paraId="7A9C0222" w14:textId="77777777" w:rsidR="001D51C8" w:rsidRPr="00AF254B" w:rsidRDefault="001D51C8">
            <w:pPr>
              <w:pStyle w:val="TableGrid1"/>
              <w:jc w:val="center"/>
              <w:rPr>
                <w:rFonts w:asciiTheme="minorHAnsi" w:hAnsiTheme="minorHAnsi" w:cs="Arial"/>
                <w:b/>
                <w:color w:val="78001F"/>
                <w:sz w:val="24"/>
                <w:szCs w:val="24"/>
              </w:rPr>
            </w:pPr>
          </w:p>
          <w:p w14:paraId="4E0AC1B2" w14:textId="77777777" w:rsidR="001D51C8" w:rsidRPr="00AF254B" w:rsidRDefault="001D51C8">
            <w:pPr>
              <w:pStyle w:val="TableGrid1"/>
              <w:jc w:val="center"/>
              <w:rPr>
                <w:rFonts w:asciiTheme="minorHAnsi" w:hAnsiTheme="minorHAnsi" w:cs="Arial"/>
                <w:b/>
                <w:color w:val="78001F"/>
                <w:sz w:val="24"/>
                <w:szCs w:val="24"/>
              </w:rPr>
            </w:pPr>
          </w:p>
          <w:p w14:paraId="0DB5A082" w14:textId="77777777" w:rsidR="001D51C8" w:rsidRPr="00AF254B" w:rsidRDefault="001D51C8">
            <w:pPr>
              <w:pStyle w:val="TableGrid1"/>
              <w:jc w:val="center"/>
              <w:rPr>
                <w:rFonts w:asciiTheme="minorHAnsi" w:hAnsiTheme="minorHAnsi" w:cs="Arial"/>
                <w:b/>
                <w:color w:val="78001F"/>
                <w:sz w:val="24"/>
                <w:szCs w:val="24"/>
              </w:rPr>
            </w:pPr>
          </w:p>
          <w:p w14:paraId="0BDB62B6" w14:textId="77777777" w:rsidR="001D51C8" w:rsidRPr="00AF254B" w:rsidRDefault="001D51C8">
            <w:pPr>
              <w:pStyle w:val="TableGrid1"/>
              <w:jc w:val="center"/>
              <w:rPr>
                <w:rFonts w:asciiTheme="minorHAnsi" w:hAnsiTheme="minorHAnsi" w:cs="Arial"/>
                <w:b/>
                <w:color w:val="78001F"/>
                <w:sz w:val="24"/>
                <w:szCs w:val="24"/>
              </w:rPr>
            </w:pPr>
          </w:p>
          <w:p w14:paraId="7A669E87" w14:textId="77777777" w:rsidR="001D51C8" w:rsidRDefault="001D51C8">
            <w:pPr>
              <w:pStyle w:val="TableGrid1"/>
              <w:rPr>
                <w:rFonts w:asciiTheme="minorHAnsi" w:hAnsiTheme="minorHAnsi" w:cs="Arial"/>
                <w:b/>
                <w:color w:val="78001F"/>
                <w:sz w:val="24"/>
                <w:szCs w:val="24"/>
              </w:rPr>
            </w:pPr>
          </w:p>
          <w:p w14:paraId="4DDCAD02" w14:textId="77777777" w:rsidR="001D51C8" w:rsidRPr="00AF254B" w:rsidRDefault="001D51C8">
            <w:pPr>
              <w:pStyle w:val="TableGrid1"/>
              <w:rPr>
                <w:rFonts w:asciiTheme="minorHAnsi" w:hAnsiTheme="minorHAnsi" w:cs="Arial"/>
                <w:b/>
                <w:color w:val="78001F"/>
                <w:sz w:val="24"/>
                <w:szCs w:val="24"/>
              </w:rPr>
            </w:pP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5E60B42" w14:textId="77777777" w:rsidR="001D51C8" w:rsidRPr="00AF254B" w:rsidRDefault="001D51C8">
            <w:pPr>
              <w:pStyle w:val="TableGrid1"/>
              <w:rPr>
                <w:rFonts w:asciiTheme="minorHAnsi" w:hAnsiTheme="minorHAnsi" w:cs="Arial"/>
                <w:bCs/>
                <w:i/>
                <w:iCs/>
                <w:color w:val="auto"/>
                <w:sz w:val="24"/>
                <w:szCs w:val="24"/>
              </w:rPr>
            </w:pPr>
          </w:p>
          <w:p w14:paraId="054A9B2D" w14:textId="77777777" w:rsidR="001D51C8" w:rsidRPr="00AF254B" w:rsidRDefault="001D51C8">
            <w:pPr>
              <w:pStyle w:val="TableGrid1"/>
              <w:rPr>
                <w:rFonts w:asciiTheme="minorHAnsi" w:hAnsiTheme="minorHAnsi" w:cs="Arial"/>
                <w:i/>
                <w:iCs/>
                <w:color w:val="auto"/>
                <w:sz w:val="24"/>
                <w:szCs w:val="24"/>
              </w:rPr>
            </w:pPr>
            <w:r w:rsidRPr="00AF254B">
              <w:rPr>
                <w:rFonts w:asciiTheme="minorHAnsi" w:hAnsiTheme="minorHAnsi" w:cs="Arial"/>
                <w:bCs/>
                <w:i/>
                <w:iCs/>
                <w:color w:val="auto"/>
                <w:sz w:val="24"/>
                <w:szCs w:val="24"/>
              </w:rPr>
              <w:t>Subject teacher to supply extra copy of textbook.</w:t>
            </w:r>
          </w:p>
          <w:p w14:paraId="1A2FC9AB" w14:textId="77777777" w:rsidR="001D51C8" w:rsidRPr="00AF254B" w:rsidRDefault="001D51C8">
            <w:pPr>
              <w:pStyle w:val="TableGrid1"/>
              <w:jc w:val="center"/>
              <w:rPr>
                <w:rFonts w:asciiTheme="minorHAnsi" w:hAnsiTheme="minorHAnsi" w:cs="Arial"/>
                <w:i/>
                <w:iCs/>
                <w:color w:val="auto"/>
                <w:sz w:val="24"/>
                <w:szCs w:val="24"/>
              </w:rPr>
            </w:pPr>
          </w:p>
          <w:p w14:paraId="36586111"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i/>
                <w:iCs/>
                <w:color w:val="auto"/>
                <w:sz w:val="24"/>
                <w:szCs w:val="24"/>
              </w:rPr>
              <w:t>Lift pass and friend/buddy to help carry bags</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79088A3" w14:textId="77777777" w:rsidR="001D51C8" w:rsidRPr="00AF254B" w:rsidRDefault="001D51C8">
            <w:pPr>
              <w:pStyle w:val="TableGrid1"/>
              <w:rPr>
                <w:rFonts w:asciiTheme="minorHAnsi" w:hAnsiTheme="minorHAnsi" w:cs="Arial"/>
                <w:i/>
                <w:iCs/>
                <w:color w:val="auto"/>
                <w:sz w:val="24"/>
                <w:szCs w:val="24"/>
              </w:rPr>
            </w:pPr>
          </w:p>
          <w:p w14:paraId="7ED6CFA5"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Subject teacher</w:t>
            </w:r>
          </w:p>
          <w:p w14:paraId="11E8E5A7" w14:textId="77777777" w:rsidR="001D51C8" w:rsidRPr="00AF254B" w:rsidRDefault="001D51C8">
            <w:pPr>
              <w:pStyle w:val="TableGrid1"/>
              <w:rPr>
                <w:rFonts w:asciiTheme="minorHAnsi" w:hAnsiTheme="minorHAnsi" w:cs="Arial"/>
                <w:bCs/>
                <w:i/>
                <w:iCs/>
                <w:color w:val="auto"/>
                <w:sz w:val="24"/>
                <w:szCs w:val="24"/>
              </w:rPr>
            </w:pPr>
          </w:p>
          <w:p w14:paraId="2EBF031F"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 xml:space="preserve">Responsible member of staff </w:t>
            </w:r>
          </w:p>
          <w:p w14:paraId="70E792BA" w14:textId="77777777" w:rsidR="001D51C8" w:rsidRPr="00AF254B" w:rsidRDefault="001D51C8">
            <w:pPr>
              <w:pStyle w:val="TableGrid1"/>
              <w:rPr>
                <w:rFonts w:asciiTheme="minorHAnsi" w:hAnsiTheme="minorHAnsi" w:cs="Arial"/>
                <w:bCs/>
                <w:i/>
                <w:iCs/>
                <w:color w:val="auto"/>
                <w:sz w:val="24"/>
                <w:szCs w:val="24"/>
              </w:rPr>
            </w:pPr>
          </w:p>
          <w:p w14:paraId="7EF4DAEF" w14:textId="77777777" w:rsidR="001D51C8" w:rsidRDefault="001D51C8">
            <w:pPr>
              <w:pStyle w:val="TableGrid1"/>
              <w:rPr>
                <w:rFonts w:asciiTheme="minorHAnsi" w:hAnsiTheme="minorHAnsi" w:cs="Arial"/>
                <w:bCs/>
                <w:i/>
                <w:iCs/>
                <w:color w:val="auto"/>
                <w:sz w:val="24"/>
                <w:szCs w:val="24"/>
              </w:rPr>
            </w:pPr>
          </w:p>
          <w:p w14:paraId="59154434" w14:textId="77777777" w:rsidR="0044073B" w:rsidRPr="00AF254B" w:rsidRDefault="0044073B">
            <w:pPr>
              <w:pStyle w:val="TableGrid1"/>
              <w:rPr>
                <w:rFonts w:asciiTheme="minorHAnsi" w:hAnsiTheme="minorHAnsi" w:cs="Arial"/>
                <w:bCs/>
                <w:i/>
                <w:iCs/>
                <w:color w:val="auto"/>
                <w:sz w:val="24"/>
                <w:szCs w:val="24"/>
              </w:rPr>
            </w:pPr>
          </w:p>
          <w:p w14:paraId="127FFC49" w14:textId="77777777" w:rsidR="001D51C8" w:rsidRPr="00AF254B" w:rsidRDefault="001D51C8">
            <w:pPr>
              <w:pStyle w:val="TableGrid1"/>
              <w:rPr>
                <w:rFonts w:asciiTheme="minorHAnsi" w:hAnsiTheme="minorHAnsi" w:cs="Arial"/>
                <w:bCs/>
                <w:i/>
                <w:iCs/>
                <w:color w:val="auto"/>
                <w:sz w:val="24"/>
                <w:szCs w:val="24"/>
              </w:rPr>
            </w:pP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2FE40EE" w14:textId="77777777" w:rsidR="001D51C8" w:rsidRPr="00AF254B" w:rsidRDefault="001D51C8">
            <w:pPr>
              <w:pStyle w:val="TableGrid1"/>
              <w:jc w:val="center"/>
              <w:rPr>
                <w:rFonts w:asciiTheme="minorHAnsi" w:hAnsiTheme="minorHAnsi" w:cs="Arial"/>
                <w:b/>
                <w:bCs/>
                <w:color w:val="78001F"/>
                <w:sz w:val="24"/>
                <w:szCs w:val="24"/>
              </w:rPr>
            </w:pPr>
          </w:p>
          <w:p w14:paraId="7F0DBE14" w14:textId="77777777" w:rsidR="001D51C8" w:rsidRPr="00AF254B" w:rsidRDefault="001D51C8">
            <w:pPr>
              <w:pStyle w:val="TableGrid1"/>
              <w:jc w:val="center"/>
              <w:rPr>
                <w:rFonts w:asciiTheme="minorHAnsi" w:hAnsiTheme="minorHAnsi" w:cs="Arial"/>
                <w:b/>
                <w:bCs/>
                <w:color w:val="78001F"/>
                <w:sz w:val="24"/>
                <w:szCs w:val="24"/>
              </w:rPr>
            </w:pPr>
          </w:p>
          <w:p w14:paraId="4D41FA61" w14:textId="77777777" w:rsidR="001D51C8" w:rsidRPr="00AF254B" w:rsidRDefault="001D51C8">
            <w:pPr>
              <w:pStyle w:val="TableGrid1"/>
              <w:jc w:val="center"/>
              <w:rPr>
                <w:rFonts w:asciiTheme="minorHAnsi" w:hAnsiTheme="minorHAnsi" w:cs="Arial"/>
                <w:b/>
                <w:bCs/>
                <w:color w:val="78001F"/>
                <w:sz w:val="24"/>
                <w:szCs w:val="24"/>
              </w:rPr>
            </w:pPr>
          </w:p>
          <w:p w14:paraId="772F317A" w14:textId="77777777" w:rsidR="001D51C8" w:rsidRPr="00AF254B" w:rsidRDefault="001D51C8">
            <w:pPr>
              <w:pStyle w:val="TableGrid1"/>
              <w:jc w:val="center"/>
              <w:rPr>
                <w:rFonts w:asciiTheme="minorHAnsi" w:hAnsiTheme="minorHAnsi" w:cs="Arial"/>
                <w:b/>
                <w:color w:val="78001F"/>
                <w:sz w:val="24"/>
                <w:szCs w:val="24"/>
              </w:rPr>
            </w:pPr>
          </w:p>
        </w:tc>
      </w:tr>
    </w:tbl>
    <w:tbl>
      <w:tblPr>
        <w:tblpPr w:leftFromText="180" w:rightFromText="180" w:vertAnchor="text" w:horzAnchor="margin" w:tblpY="-324"/>
        <w:tblW w:w="9221" w:type="dxa"/>
        <w:shd w:val="clear" w:color="auto" w:fill="FFFFFF"/>
        <w:tblLayout w:type="fixed"/>
        <w:tblLook w:val="0000" w:firstRow="0" w:lastRow="0" w:firstColumn="0" w:lastColumn="0" w:noHBand="0" w:noVBand="0"/>
      </w:tblPr>
      <w:tblGrid>
        <w:gridCol w:w="2341"/>
        <w:gridCol w:w="4981"/>
        <w:gridCol w:w="1899"/>
      </w:tblGrid>
      <w:tr w:rsidR="001D51C8" w:rsidRPr="00AF254B" w14:paraId="0EE1E932" w14:textId="77777777" w:rsidTr="0035799C">
        <w:trPr>
          <w:cantSplit/>
          <w:trHeight w:val="9013"/>
        </w:trPr>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185FD87" w14:textId="77777777" w:rsidR="001D51C8" w:rsidRPr="00AF254B" w:rsidRDefault="001D51C8" w:rsidP="001D51C8">
            <w:pPr>
              <w:pStyle w:val="TableGrid1"/>
              <w:jc w:val="center"/>
              <w:rPr>
                <w:rFonts w:asciiTheme="minorHAnsi" w:hAnsiTheme="minorHAnsi" w:cs="Arial"/>
                <w:b/>
                <w:color w:val="78001F"/>
                <w:sz w:val="24"/>
                <w:szCs w:val="24"/>
              </w:rPr>
            </w:pPr>
          </w:p>
          <w:p w14:paraId="0C5BD5CD" w14:textId="77777777" w:rsidR="001D51C8" w:rsidRPr="00AF254B" w:rsidRDefault="001D51C8" w:rsidP="001D51C8">
            <w:pPr>
              <w:pStyle w:val="TableGrid1"/>
              <w:jc w:val="center"/>
              <w:rPr>
                <w:rFonts w:asciiTheme="minorHAnsi" w:hAnsiTheme="minorHAnsi" w:cs="Arial"/>
                <w:b/>
                <w:color w:val="78001F"/>
                <w:sz w:val="24"/>
                <w:szCs w:val="24"/>
              </w:rPr>
            </w:pPr>
          </w:p>
          <w:p w14:paraId="3A25BDF7" w14:textId="77777777" w:rsidR="001D51C8" w:rsidRPr="00AF254B" w:rsidRDefault="001D51C8" w:rsidP="001D51C8">
            <w:pPr>
              <w:pStyle w:val="TableGrid1"/>
              <w:jc w:val="center"/>
              <w:rPr>
                <w:rFonts w:asciiTheme="minorHAnsi" w:hAnsiTheme="minorHAnsi" w:cs="Arial"/>
                <w:b/>
                <w:color w:val="78001F"/>
                <w:sz w:val="24"/>
                <w:szCs w:val="24"/>
              </w:rPr>
            </w:pPr>
          </w:p>
          <w:p w14:paraId="54F57D51" w14:textId="77777777" w:rsidR="001D51C8" w:rsidRPr="00AF254B" w:rsidRDefault="001D51C8" w:rsidP="001D51C8">
            <w:pPr>
              <w:pStyle w:val="TableGrid1"/>
              <w:jc w:val="center"/>
              <w:rPr>
                <w:rFonts w:asciiTheme="minorHAnsi" w:hAnsiTheme="minorHAnsi" w:cs="Arial"/>
                <w:b/>
                <w:color w:val="78001F"/>
                <w:sz w:val="24"/>
                <w:szCs w:val="24"/>
              </w:rPr>
            </w:pPr>
          </w:p>
          <w:p w14:paraId="68D560A5" w14:textId="77777777" w:rsidR="001D51C8" w:rsidRPr="00AF254B" w:rsidRDefault="001D51C8" w:rsidP="001D51C8">
            <w:pPr>
              <w:pStyle w:val="TableGrid1"/>
              <w:jc w:val="center"/>
              <w:rPr>
                <w:rFonts w:asciiTheme="minorHAnsi" w:hAnsiTheme="minorHAnsi" w:cs="Arial"/>
                <w:b/>
                <w:color w:val="78001F"/>
                <w:sz w:val="24"/>
                <w:szCs w:val="24"/>
              </w:rPr>
            </w:pPr>
          </w:p>
          <w:p w14:paraId="5CE97A13" w14:textId="77777777" w:rsidR="001D51C8" w:rsidRPr="00AF254B" w:rsidRDefault="001D51C8" w:rsidP="001D51C8">
            <w:pPr>
              <w:pStyle w:val="TableGrid1"/>
              <w:jc w:val="center"/>
              <w:rPr>
                <w:rFonts w:asciiTheme="minorHAnsi" w:hAnsiTheme="minorHAnsi" w:cs="Arial"/>
                <w:b/>
                <w:color w:val="78001F"/>
                <w:sz w:val="24"/>
                <w:szCs w:val="24"/>
              </w:rPr>
            </w:pPr>
          </w:p>
          <w:p w14:paraId="03FD0678" w14:textId="77777777" w:rsidR="001D51C8" w:rsidRPr="00AF254B" w:rsidRDefault="001D51C8" w:rsidP="001D51C8">
            <w:pPr>
              <w:pStyle w:val="TableGrid1"/>
              <w:jc w:val="center"/>
              <w:rPr>
                <w:rFonts w:asciiTheme="minorHAnsi" w:hAnsiTheme="minorHAnsi" w:cs="Arial"/>
                <w:b/>
                <w:color w:val="78001F"/>
                <w:sz w:val="24"/>
                <w:szCs w:val="24"/>
              </w:rPr>
            </w:pPr>
          </w:p>
          <w:p w14:paraId="1CEDDBB9" w14:textId="77777777" w:rsidR="001D51C8" w:rsidRPr="00AF254B" w:rsidRDefault="001D51C8" w:rsidP="001D51C8">
            <w:pPr>
              <w:pStyle w:val="TableGrid1"/>
              <w:jc w:val="center"/>
              <w:rPr>
                <w:rFonts w:asciiTheme="minorHAnsi" w:hAnsiTheme="minorHAnsi" w:cs="Arial"/>
                <w:b/>
                <w:color w:val="78001F"/>
                <w:sz w:val="24"/>
                <w:szCs w:val="24"/>
              </w:rPr>
            </w:pPr>
          </w:p>
          <w:p w14:paraId="6C130F89" w14:textId="77777777" w:rsidR="001D51C8" w:rsidRPr="00AF254B" w:rsidRDefault="001D51C8" w:rsidP="001D51C8">
            <w:pPr>
              <w:pStyle w:val="TableGrid1"/>
              <w:jc w:val="center"/>
              <w:rPr>
                <w:rFonts w:asciiTheme="minorHAnsi" w:hAnsiTheme="minorHAnsi" w:cs="Arial"/>
                <w:b/>
                <w:color w:val="78001F"/>
                <w:sz w:val="24"/>
                <w:szCs w:val="24"/>
              </w:rPr>
            </w:pPr>
          </w:p>
          <w:p w14:paraId="3247F7FA" w14:textId="77777777" w:rsidR="001D51C8" w:rsidRPr="00AF254B" w:rsidRDefault="001D51C8" w:rsidP="001D51C8">
            <w:pPr>
              <w:pStyle w:val="TableGrid1"/>
              <w:jc w:val="center"/>
              <w:rPr>
                <w:rFonts w:asciiTheme="minorHAnsi" w:hAnsiTheme="minorHAnsi" w:cs="Arial"/>
                <w:b/>
                <w:color w:val="78001F"/>
                <w:sz w:val="24"/>
                <w:szCs w:val="24"/>
              </w:rPr>
            </w:pPr>
          </w:p>
          <w:p w14:paraId="0E00F961" w14:textId="77777777" w:rsidR="001D51C8" w:rsidRPr="00AF254B" w:rsidRDefault="001D51C8" w:rsidP="001D51C8">
            <w:pPr>
              <w:pStyle w:val="TableGrid1"/>
              <w:jc w:val="center"/>
              <w:rPr>
                <w:rFonts w:asciiTheme="minorHAnsi" w:hAnsiTheme="minorHAnsi" w:cs="Arial"/>
                <w:b/>
                <w:color w:val="78001F"/>
                <w:sz w:val="24"/>
                <w:szCs w:val="24"/>
              </w:rPr>
            </w:pPr>
          </w:p>
          <w:p w14:paraId="566BC39F" w14:textId="77777777" w:rsidR="001D51C8" w:rsidRPr="00AF254B" w:rsidRDefault="001D51C8" w:rsidP="001D51C8">
            <w:pPr>
              <w:pStyle w:val="TableGrid1"/>
              <w:jc w:val="center"/>
              <w:rPr>
                <w:rFonts w:asciiTheme="minorHAnsi" w:hAnsiTheme="minorHAnsi" w:cs="Arial"/>
                <w:b/>
                <w:color w:val="78001F"/>
                <w:sz w:val="24"/>
                <w:szCs w:val="24"/>
              </w:rPr>
            </w:pPr>
          </w:p>
          <w:p w14:paraId="7F3C8C3D" w14:textId="77777777" w:rsidR="001D51C8" w:rsidRPr="00AF254B" w:rsidRDefault="001D51C8" w:rsidP="001D51C8">
            <w:pPr>
              <w:pStyle w:val="TableGrid1"/>
              <w:jc w:val="center"/>
              <w:rPr>
                <w:rFonts w:asciiTheme="minorHAnsi" w:hAnsiTheme="minorHAnsi" w:cs="Arial"/>
                <w:b/>
                <w:color w:val="78001F"/>
                <w:sz w:val="24"/>
                <w:szCs w:val="24"/>
              </w:rPr>
            </w:pPr>
          </w:p>
          <w:p w14:paraId="50DD0C6D" w14:textId="77777777" w:rsidR="001D51C8" w:rsidRPr="00AF254B" w:rsidRDefault="001D51C8" w:rsidP="001D51C8">
            <w:pPr>
              <w:pStyle w:val="TableGrid1"/>
              <w:jc w:val="center"/>
              <w:rPr>
                <w:rFonts w:asciiTheme="minorHAnsi" w:hAnsiTheme="minorHAnsi" w:cs="Arial"/>
                <w:b/>
                <w:color w:val="78001F"/>
                <w:sz w:val="24"/>
                <w:szCs w:val="24"/>
              </w:rPr>
            </w:pPr>
          </w:p>
          <w:p w14:paraId="4B328CA3" w14:textId="77777777" w:rsidR="001D51C8" w:rsidRPr="00AF254B" w:rsidRDefault="001D51C8" w:rsidP="001D51C8">
            <w:pPr>
              <w:pStyle w:val="TableGrid1"/>
              <w:jc w:val="center"/>
              <w:rPr>
                <w:rFonts w:asciiTheme="minorHAnsi" w:hAnsiTheme="minorHAnsi" w:cs="Arial"/>
                <w:b/>
                <w:color w:val="78001F"/>
                <w:sz w:val="24"/>
                <w:szCs w:val="24"/>
              </w:rPr>
            </w:pPr>
          </w:p>
          <w:p w14:paraId="6D4A174A" w14:textId="77777777" w:rsidR="001D51C8" w:rsidRPr="00AF254B" w:rsidRDefault="001D51C8" w:rsidP="001D51C8">
            <w:pPr>
              <w:pStyle w:val="TableGrid1"/>
              <w:jc w:val="center"/>
              <w:rPr>
                <w:rFonts w:asciiTheme="minorHAnsi" w:hAnsiTheme="minorHAnsi" w:cs="Arial"/>
                <w:b/>
                <w:color w:val="78001F"/>
                <w:sz w:val="24"/>
                <w:szCs w:val="24"/>
              </w:rPr>
            </w:pPr>
          </w:p>
          <w:p w14:paraId="4E6C5610" w14:textId="77777777" w:rsidR="001D51C8" w:rsidRPr="00AF254B" w:rsidRDefault="001D51C8" w:rsidP="001D51C8">
            <w:pPr>
              <w:pStyle w:val="TableGrid1"/>
              <w:jc w:val="center"/>
              <w:rPr>
                <w:rFonts w:asciiTheme="minorHAnsi" w:hAnsiTheme="minorHAnsi" w:cs="Arial"/>
                <w:b/>
                <w:color w:val="78001F"/>
                <w:sz w:val="24"/>
                <w:szCs w:val="24"/>
              </w:rPr>
            </w:pPr>
          </w:p>
          <w:p w14:paraId="2D2E781C" w14:textId="77777777" w:rsidR="001D51C8" w:rsidRPr="00AF254B" w:rsidRDefault="001D51C8" w:rsidP="001D51C8">
            <w:pPr>
              <w:pStyle w:val="TableGrid1"/>
              <w:jc w:val="center"/>
              <w:rPr>
                <w:rFonts w:asciiTheme="minorHAnsi" w:hAnsiTheme="minorHAnsi" w:cs="Arial"/>
                <w:b/>
                <w:color w:val="78001F"/>
                <w:sz w:val="24"/>
                <w:szCs w:val="24"/>
              </w:rPr>
            </w:pPr>
          </w:p>
          <w:p w14:paraId="6AC28AE8" w14:textId="77777777" w:rsidR="001D51C8" w:rsidRPr="00AF254B" w:rsidRDefault="001D51C8" w:rsidP="001D51C8">
            <w:pPr>
              <w:pStyle w:val="TableGrid1"/>
              <w:jc w:val="center"/>
              <w:rPr>
                <w:rFonts w:asciiTheme="minorHAnsi" w:hAnsiTheme="minorHAnsi" w:cs="Arial"/>
                <w:b/>
                <w:color w:val="78001F"/>
                <w:sz w:val="24"/>
                <w:szCs w:val="24"/>
              </w:rPr>
            </w:pPr>
          </w:p>
          <w:p w14:paraId="4457E416" w14:textId="77777777" w:rsidR="001D51C8" w:rsidRPr="00AF254B" w:rsidRDefault="001D51C8" w:rsidP="001D51C8">
            <w:pPr>
              <w:pStyle w:val="TableGrid1"/>
              <w:jc w:val="center"/>
              <w:rPr>
                <w:rFonts w:asciiTheme="minorHAnsi" w:hAnsiTheme="minorHAnsi" w:cs="Arial"/>
                <w:b/>
                <w:color w:val="78001F"/>
                <w:sz w:val="24"/>
                <w:szCs w:val="24"/>
              </w:rPr>
            </w:pPr>
          </w:p>
          <w:p w14:paraId="7AD5F8DB" w14:textId="77777777" w:rsidR="001D51C8" w:rsidRPr="00AF254B" w:rsidRDefault="001D51C8" w:rsidP="001D51C8">
            <w:pPr>
              <w:pStyle w:val="TableGrid1"/>
              <w:jc w:val="center"/>
              <w:rPr>
                <w:rFonts w:asciiTheme="minorHAnsi" w:hAnsiTheme="minorHAnsi" w:cs="Arial"/>
                <w:b/>
                <w:color w:val="78001F"/>
                <w:sz w:val="24"/>
                <w:szCs w:val="24"/>
              </w:rPr>
            </w:pPr>
          </w:p>
          <w:p w14:paraId="7DB8D3BB" w14:textId="77777777" w:rsidR="001D51C8" w:rsidRPr="00AF254B" w:rsidRDefault="001D51C8" w:rsidP="001D51C8">
            <w:pPr>
              <w:pStyle w:val="TableGrid1"/>
              <w:jc w:val="center"/>
              <w:rPr>
                <w:rFonts w:asciiTheme="minorHAnsi" w:hAnsiTheme="minorHAnsi" w:cs="Arial"/>
                <w:b/>
                <w:color w:val="78001F"/>
                <w:sz w:val="24"/>
                <w:szCs w:val="24"/>
              </w:rPr>
            </w:pPr>
          </w:p>
          <w:p w14:paraId="369F959C" w14:textId="77777777" w:rsidR="001D51C8" w:rsidRPr="00AF254B" w:rsidRDefault="001D51C8" w:rsidP="001D51C8">
            <w:pPr>
              <w:pStyle w:val="TableGrid1"/>
              <w:jc w:val="center"/>
              <w:rPr>
                <w:rFonts w:asciiTheme="minorHAnsi" w:hAnsiTheme="minorHAnsi" w:cs="Arial"/>
                <w:b/>
                <w:color w:val="78001F"/>
                <w:sz w:val="24"/>
                <w:szCs w:val="24"/>
              </w:rPr>
            </w:pPr>
          </w:p>
          <w:p w14:paraId="233B5212" w14:textId="77777777" w:rsidR="001D51C8" w:rsidRPr="00AF254B" w:rsidRDefault="001D51C8" w:rsidP="001D51C8">
            <w:pPr>
              <w:pStyle w:val="TableGrid1"/>
              <w:jc w:val="center"/>
              <w:rPr>
                <w:rFonts w:asciiTheme="minorHAnsi" w:hAnsiTheme="minorHAnsi" w:cs="Arial"/>
                <w:b/>
                <w:color w:val="78001F"/>
                <w:sz w:val="24"/>
                <w:szCs w:val="24"/>
              </w:rPr>
            </w:pPr>
          </w:p>
          <w:p w14:paraId="35C8528F" w14:textId="77777777" w:rsidR="001D51C8" w:rsidRPr="00AF254B" w:rsidRDefault="001D51C8" w:rsidP="001D51C8">
            <w:pPr>
              <w:pStyle w:val="TableGrid1"/>
              <w:jc w:val="center"/>
              <w:rPr>
                <w:rFonts w:asciiTheme="minorHAnsi" w:hAnsiTheme="minorHAnsi" w:cs="Arial"/>
                <w:b/>
                <w:color w:val="78001F"/>
                <w:sz w:val="24"/>
                <w:szCs w:val="24"/>
              </w:rPr>
            </w:pPr>
          </w:p>
          <w:p w14:paraId="6113FF81" w14:textId="77777777" w:rsidR="001D51C8" w:rsidRPr="00AF254B" w:rsidRDefault="001D51C8" w:rsidP="001D51C8">
            <w:pPr>
              <w:pStyle w:val="TableGrid1"/>
              <w:jc w:val="center"/>
              <w:rPr>
                <w:rFonts w:asciiTheme="minorHAnsi" w:hAnsiTheme="minorHAnsi" w:cs="Arial"/>
                <w:b/>
                <w:color w:val="78001F"/>
                <w:sz w:val="24"/>
                <w:szCs w:val="24"/>
              </w:rPr>
            </w:pPr>
          </w:p>
          <w:p w14:paraId="573DE39C" w14:textId="77777777" w:rsidR="001D51C8" w:rsidRPr="00AF254B" w:rsidRDefault="001D51C8" w:rsidP="001D51C8">
            <w:pPr>
              <w:pStyle w:val="TableGrid1"/>
              <w:jc w:val="center"/>
              <w:rPr>
                <w:rFonts w:asciiTheme="minorHAnsi" w:hAnsiTheme="minorHAnsi" w:cs="Arial"/>
                <w:b/>
                <w:color w:val="78001F"/>
                <w:sz w:val="24"/>
                <w:szCs w:val="24"/>
              </w:rPr>
            </w:pPr>
          </w:p>
          <w:p w14:paraId="7C51B926" w14:textId="77777777" w:rsidR="001D51C8" w:rsidRPr="00AF254B" w:rsidRDefault="001D51C8" w:rsidP="001D51C8">
            <w:pPr>
              <w:pStyle w:val="TableGrid1"/>
              <w:jc w:val="center"/>
              <w:rPr>
                <w:rFonts w:asciiTheme="minorHAnsi" w:hAnsiTheme="minorHAnsi" w:cs="Arial"/>
                <w:b/>
                <w:color w:val="78001F"/>
                <w:sz w:val="24"/>
                <w:szCs w:val="24"/>
              </w:rPr>
            </w:pPr>
          </w:p>
          <w:p w14:paraId="6638F312" w14:textId="77777777" w:rsidR="001D51C8" w:rsidRPr="00AF254B" w:rsidRDefault="001D51C8" w:rsidP="001D51C8">
            <w:pPr>
              <w:pStyle w:val="TableGrid1"/>
              <w:jc w:val="center"/>
              <w:rPr>
                <w:rFonts w:asciiTheme="minorHAnsi" w:hAnsiTheme="minorHAnsi" w:cs="Arial"/>
                <w:b/>
                <w:color w:val="78001F"/>
                <w:sz w:val="24"/>
                <w:szCs w:val="24"/>
              </w:rPr>
            </w:pPr>
          </w:p>
          <w:p w14:paraId="31D1D494" w14:textId="77777777" w:rsidR="001D51C8" w:rsidRPr="00AF254B" w:rsidRDefault="001D51C8" w:rsidP="001D51C8">
            <w:pPr>
              <w:pStyle w:val="TableGrid1"/>
              <w:jc w:val="center"/>
              <w:rPr>
                <w:rFonts w:asciiTheme="minorHAnsi" w:hAnsiTheme="minorHAnsi" w:cs="Arial"/>
                <w:b/>
                <w:color w:val="78001F"/>
                <w:sz w:val="24"/>
                <w:szCs w:val="24"/>
              </w:rPr>
            </w:pPr>
          </w:p>
          <w:p w14:paraId="59D4FFD7" w14:textId="77777777" w:rsidR="001D51C8" w:rsidRDefault="001D51C8" w:rsidP="001D51C8">
            <w:pPr>
              <w:pStyle w:val="TableGrid1"/>
              <w:rPr>
                <w:rFonts w:asciiTheme="minorHAnsi" w:hAnsiTheme="minorHAnsi" w:cs="Arial"/>
                <w:b/>
                <w:color w:val="78001F"/>
                <w:sz w:val="24"/>
                <w:szCs w:val="24"/>
              </w:rPr>
            </w:pPr>
          </w:p>
          <w:p w14:paraId="5B67BF49" w14:textId="77777777" w:rsidR="001D51C8" w:rsidRPr="00AF254B" w:rsidRDefault="001D51C8" w:rsidP="001D51C8">
            <w:pPr>
              <w:pStyle w:val="TableGrid1"/>
              <w:rPr>
                <w:rFonts w:asciiTheme="minorHAnsi" w:hAnsiTheme="minorHAnsi" w:cs="Arial"/>
                <w:b/>
                <w:color w:val="78001F"/>
                <w:sz w:val="24"/>
                <w:szCs w:val="24"/>
              </w:rPr>
            </w:pP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62227BD" w14:textId="0AFD82F6" w:rsidR="001D51C8" w:rsidRPr="00AF254B" w:rsidRDefault="001D51C8" w:rsidP="001D51C8">
            <w:pPr>
              <w:pStyle w:val="TableGrid1"/>
              <w:rPr>
                <w:rFonts w:asciiTheme="minorHAnsi" w:hAnsiTheme="minorHAnsi" w:cs="Arial"/>
                <w:bCs/>
                <w:i/>
                <w:iCs/>
                <w:color w:val="auto"/>
                <w:sz w:val="24"/>
                <w:szCs w:val="24"/>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75B5DCB" w14:textId="15DFC441" w:rsidR="001D51C8" w:rsidRPr="00AF254B" w:rsidRDefault="001D51C8" w:rsidP="001D51C8">
            <w:pPr>
              <w:pStyle w:val="TableGrid1"/>
              <w:jc w:val="center"/>
              <w:rPr>
                <w:rFonts w:asciiTheme="minorHAnsi" w:hAnsiTheme="minorHAnsi" w:cs="Arial"/>
                <w:b/>
                <w:bCs/>
                <w:color w:val="78001F"/>
                <w:sz w:val="24"/>
                <w:szCs w:val="24"/>
              </w:rPr>
            </w:pPr>
          </w:p>
          <w:p w14:paraId="672A104E" w14:textId="77777777" w:rsidR="001D51C8" w:rsidRPr="00AF254B" w:rsidRDefault="001D51C8" w:rsidP="001D51C8">
            <w:pPr>
              <w:pStyle w:val="TableGrid1"/>
              <w:jc w:val="center"/>
              <w:rPr>
                <w:rFonts w:asciiTheme="minorHAnsi" w:hAnsiTheme="minorHAnsi" w:cs="Arial"/>
                <w:b/>
                <w:bCs/>
                <w:color w:val="78001F"/>
                <w:sz w:val="24"/>
                <w:szCs w:val="24"/>
              </w:rPr>
            </w:pPr>
          </w:p>
          <w:p w14:paraId="53C07F30" w14:textId="77777777" w:rsidR="001D51C8" w:rsidRPr="00AF254B" w:rsidRDefault="001D51C8" w:rsidP="001D51C8">
            <w:pPr>
              <w:pStyle w:val="TableGrid1"/>
              <w:jc w:val="center"/>
              <w:rPr>
                <w:rFonts w:asciiTheme="minorHAnsi" w:hAnsiTheme="minorHAnsi" w:cs="Arial"/>
                <w:b/>
                <w:bCs/>
                <w:color w:val="78001F"/>
                <w:sz w:val="24"/>
                <w:szCs w:val="24"/>
              </w:rPr>
            </w:pPr>
          </w:p>
          <w:p w14:paraId="1ADC4223" w14:textId="2C35A105" w:rsidR="001D51C8" w:rsidRPr="00AF254B" w:rsidRDefault="001D51C8" w:rsidP="001D51C8">
            <w:pPr>
              <w:pStyle w:val="TableGrid1"/>
              <w:jc w:val="center"/>
              <w:rPr>
                <w:rFonts w:asciiTheme="minorHAnsi" w:hAnsiTheme="minorHAnsi" w:cs="Arial"/>
                <w:b/>
                <w:color w:val="78001F"/>
                <w:sz w:val="24"/>
                <w:szCs w:val="24"/>
              </w:rPr>
            </w:pPr>
          </w:p>
        </w:tc>
      </w:tr>
    </w:tbl>
    <w:p w14:paraId="3AAE275C" w14:textId="6326400D" w:rsidR="00AF254B" w:rsidRDefault="00AF254B" w:rsidP="009015A1"/>
    <w:p w14:paraId="24362C44" w14:textId="77777777" w:rsidR="00AF254B" w:rsidRPr="005E30A0" w:rsidRDefault="00AF254B" w:rsidP="009015A1"/>
    <w:tbl>
      <w:tblPr>
        <w:tblW w:w="10763" w:type="dxa"/>
        <w:tblInd w:w="-887" w:type="dxa"/>
        <w:shd w:val="clear" w:color="auto" w:fill="FFFFFF"/>
        <w:tblLayout w:type="fixed"/>
        <w:tblLook w:val="0000" w:firstRow="0" w:lastRow="0" w:firstColumn="0" w:lastColumn="0" w:noHBand="0" w:noVBand="0"/>
      </w:tblPr>
      <w:tblGrid>
        <w:gridCol w:w="2684"/>
        <w:gridCol w:w="1990"/>
        <w:gridCol w:w="3050"/>
        <w:gridCol w:w="3039"/>
      </w:tblGrid>
      <w:tr w:rsidR="009015A1" w:rsidRPr="00AF254B" w14:paraId="6509B572" w14:textId="77777777" w:rsidTr="00AF254B">
        <w:trPr>
          <w:cantSplit/>
          <w:trHeight w:hRule="exact" w:val="454"/>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77F4CC"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710C5" w14:textId="77777777" w:rsidR="009015A1" w:rsidRPr="00AF254B" w:rsidRDefault="009015A1">
            <w:pPr>
              <w:rPr>
                <w:rFonts w:asciiTheme="minorHAnsi" w:hAnsiTheme="minorHAnsi"/>
                <w:b/>
              </w:rPr>
            </w:pPr>
            <w:r w:rsidRPr="00AF254B">
              <w:rPr>
                <w:rFonts w:asciiTheme="minorHAnsi" w:hAnsiTheme="minorHAnsi"/>
                <w:b/>
              </w:rPr>
              <w:t>Name</w:t>
            </w: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4B4D87" w14:textId="77777777" w:rsidR="009015A1" w:rsidRPr="00AF254B" w:rsidRDefault="009015A1">
            <w:pPr>
              <w:rPr>
                <w:rFonts w:asciiTheme="minorHAnsi" w:hAnsiTheme="minorHAnsi"/>
                <w:b/>
              </w:rPr>
            </w:pPr>
            <w:r w:rsidRPr="00AF254B">
              <w:rPr>
                <w:rFonts w:asciiTheme="minorHAnsi" w:hAnsiTheme="minorHAnsi"/>
                <w:b/>
              </w:rPr>
              <w:t>Signature</w:t>
            </w: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EA068B" w14:textId="77777777" w:rsidR="009015A1" w:rsidRPr="00AF254B" w:rsidRDefault="009015A1">
            <w:pPr>
              <w:rPr>
                <w:rFonts w:asciiTheme="minorHAnsi" w:hAnsiTheme="minorHAnsi"/>
                <w:b/>
              </w:rPr>
            </w:pPr>
            <w:r w:rsidRPr="00AF254B">
              <w:rPr>
                <w:rFonts w:asciiTheme="minorHAnsi" w:hAnsiTheme="minorHAnsi"/>
                <w:b/>
              </w:rPr>
              <w:t>Date</w:t>
            </w:r>
          </w:p>
        </w:tc>
      </w:tr>
      <w:tr w:rsidR="009015A1" w:rsidRPr="00AF254B" w14:paraId="6488F176"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82C409" w14:textId="77777777" w:rsidR="009015A1" w:rsidRPr="00AF254B" w:rsidRDefault="009015A1">
            <w:pPr>
              <w:rPr>
                <w:rFonts w:asciiTheme="minorHAnsi" w:hAnsiTheme="minorHAnsi"/>
              </w:rPr>
            </w:pPr>
            <w:r w:rsidRPr="00AF254B">
              <w:rPr>
                <w:rFonts w:asciiTheme="minorHAnsi" w:hAnsiTheme="minorHAnsi"/>
              </w:rPr>
              <w:t>Child/Young person</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75D24" w14:textId="77777777" w:rsidR="009015A1" w:rsidRPr="00AF254B" w:rsidRDefault="009015A1">
            <w:pPr>
              <w:rPr>
                <w:rFonts w:asciiTheme="minorHAnsi" w:hAnsiTheme="minorHAnsi"/>
              </w:rPr>
            </w:pPr>
          </w:p>
          <w:p w14:paraId="76AD200B" w14:textId="77777777" w:rsidR="009015A1" w:rsidRPr="00AF254B" w:rsidRDefault="009015A1">
            <w:pPr>
              <w:rPr>
                <w:rFonts w:asciiTheme="minorHAnsi" w:hAnsiTheme="minorHAnsi"/>
              </w:rPr>
            </w:pPr>
          </w:p>
          <w:p w14:paraId="6AB32A79"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71541F"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B5263D" w14:textId="77777777" w:rsidR="009015A1" w:rsidRPr="00AF254B" w:rsidRDefault="009015A1">
            <w:pPr>
              <w:rPr>
                <w:rFonts w:asciiTheme="minorHAnsi" w:hAnsiTheme="minorHAnsi"/>
              </w:rPr>
            </w:pPr>
          </w:p>
        </w:tc>
      </w:tr>
      <w:tr w:rsidR="009015A1" w:rsidRPr="00AF254B" w14:paraId="71801612"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A42D15" w14:textId="77777777" w:rsidR="009015A1" w:rsidRPr="00AF254B" w:rsidRDefault="009015A1">
            <w:pPr>
              <w:rPr>
                <w:rFonts w:asciiTheme="minorHAnsi" w:hAnsiTheme="minorHAnsi"/>
              </w:rPr>
            </w:pPr>
            <w:r w:rsidRPr="00AF254B">
              <w:rPr>
                <w:rFonts w:asciiTheme="minorHAnsi" w:hAnsiTheme="minorHAnsi"/>
              </w:rPr>
              <w:t>Parents/Carers</w:t>
            </w:r>
          </w:p>
          <w:p w14:paraId="59626A13"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C4706" w14:textId="77777777" w:rsidR="009015A1" w:rsidRPr="00AF254B" w:rsidRDefault="009015A1">
            <w:pPr>
              <w:rPr>
                <w:rFonts w:asciiTheme="minorHAnsi" w:hAnsiTheme="minorHAnsi"/>
              </w:rPr>
            </w:pPr>
          </w:p>
          <w:p w14:paraId="338D8F24" w14:textId="77777777" w:rsidR="009015A1" w:rsidRPr="00AF254B" w:rsidRDefault="009015A1">
            <w:pPr>
              <w:rPr>
                <w:rFonts w:asciiTheme="minorHAnsi" w:hAnsiTheme="minorHAnsi"/>
              </w:rPr>
            </w:pPr>
          </w:p>
          <w:p w14:paraId="58B92960"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524C9"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1115D9" w14:textId="77777777" w:rsidR="009015A1" w:rsidRPr="00AF254B" w:rsidRDefault="009015A1">
            <w:pPr>
              <w:rPr>
                <w:rFonts w:asciiTheme="minorHAnsi" w:hAnsiTheme="minorHAnsi"/>
              </w:rPr>
            </w:pPr>
          </w:p>
        </w:tc>
      </w:tr>
      <w:tr w:rsidR="009015A1" w:rsidRPr="00AF254B" w14:paraId="0BC42F4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DBB4A3" w14:textId="77777777" w:rsidR="009015A1" w:rsidRPr="00AF254B" w:rsidRDefault="009015A1">
            <w:pPr>
              <w:rPr>
                <w:rFonts w:asciiTheme="minorHAnsi" w:hAnsiTheme="minorHAnsi"/>
              </w:rPr>
            </w:pPr>
            <w:r w:rsidRPr="00AF254B">
              <w:rPr>
                <w:rFonts w:asciiTheme="minorHAnsi" w:hAnsiTheme="minorHAnsi"/>
              </w:rPr>
              <w:t>School representative</w:t>
            </w:r>
          </w:p>
          <w:p w14:paraId="5CADB40B"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E0FA3E" w14:textId="77777777" w:rsidR="009015A1" w:rsidRPr="00AF254B" w:rsidRDefault="009015A1">
            <w:pPr>
              <w:rPr>
                <w:rFonts w:asciiTheme="minorHAnsi" w:hAnsiTheme="minorHAnsi"/>
              </w:rPr>
            </w:pPr>
          </w:p>
          <w:p w14:paraId="67ECD3BE" w14:textId="77777777" w:rsidR="009015A1" w:rsidRPr="00AF254B" w:rsidRDefault="009015A1">
            <w:pPr>
              <w:rPr>
                <w:rFonts w:asciiTheme="minorHAnsi" w:hAnsiTheme="minorHAnsi"/>
              </w:rPr>
            </w:pPr>
          </w:p>
          <w:p w14:paraId="03841B36"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148B67"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4F5BC" w14:textId="77777777" w:rsidR="009015A1" w:rsidRPr="00AF254B" w:rsidRDefault="009015A1">
            <w:pPr>
              <w:rPr>
                <w:rFonts w:asciiTheme="minorHAnsi" w:hAnsiTheme="minorHAnsi"/>
              </w:rPr>
            </w:pPr>
          </w:p>
        </w:tc>
      </w:tr>
      <w:tr w:rsidR="009015A1" w:rsidRPr="00AF254B" w14:paraId="12C318C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575626" w14:textId="77777777" w:rsidR="009015A1" w:rsidRPr="00AF254B" w:rsidRDefault="009015A1">
            <w:pPr>
              <w:rPr>
                <w:rFonts w:asciiTheme="minorHAnsi" w:hAnsiTheme="minorHAnsi"/>
              </w:rPr>
            </w:pPr>
            <w:r w:rsidRPr="00AF254B">
              <w:rPr>
                <w:rFonts w:asciiTheme="minorHAnsi" w:hAnsiTheme="minorHAnsi"/>
              </w:rPr>
              <w:t>Healthcare Professional (if present)</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0939F"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7C0DDD"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C83A5" w14:textId="77777777" w:rsidR="009015A1" w:rsidRPr="00AF254B" w:rsidRDefault="009015A1">
            <w:pPr>
              <w:rPr>
                <w:rFonts w:asciiTheme="minorHAnsi" w:hAnsiTheme="minorHAnsi"/>
              </w:rPr>
            </w:pPr>
          </w:p>
        </w:tc>
      </w:tr>
    </w:tbl>
    <w:tbl>
      <w:tblPr>
        <w:tblStyle w:val="TableGrid"/>
        <w:tblpPr w:leftFromText="180" w:rightFromText="180" w:vertAnchor="text" w:horzAnchor="margin" w:tblpXSpec="center" w:tblpY="366"/>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3750"/>
      </w:tblGrid>
      <w:tr w:rsidR="009015A1" w:rsidRPr="005E30A0" w14:paraId="18DB8626" w14:textId="77777777">
        <w:trPr>
          <w:cnfStyle w:val="100000000000" w:firstRow="1" w:lastRow="0" w:firstColumn="0" w:lastColumn="0" w:oddVBand="0" w:evenVBand="0" w:oddHBand="0" w:evenHBand="0" w:firstRowFirstColumn="0" w:firstRowLastColumn="0" w:lastRowFirstColumn="0" w:lastRowLastColumn="0"/>
          <w:trHeight w:val="406"/>
        </w:trPr>
        <w:tc>
          <w:tcPr>
            <w:tcW w:w="3750" w:type="dxa"/>
            <w:tcBorders>
              <w:bottom w:val="single" w:sz="4" w:space="0" w:color="auto"/>
            </w:tcBorders>
            <w:shd w:val="clear" w:color="auto" w:fill="auto"/>
          </w:tcPr>
          <w:p w14:paraId="619B2B5D" w14:textId="77777777" w:rsidR="009015A1" w:rsidRPr="005E30A0" w:rsidRDefault="009015A1"/>
        </w:tc>
      </w:tr>
    </w:tbl>
    <w:p w14:paraId="38B620D8" w14:textId="77777777" w:rsidR="009015A1" w:rsidRPr="005E30A0" w:rsidRDefault="009015A1" w:rsidP="009015A1">
      <w:pPr>
        <w:spacing w:after="120" w:line="240" w:lineRule="auto"/>
        <w:rPr>
          <w:rFonts w:ascii="Calibri" w:hAnsi="Calibri"/>
        </w:rPr>
      </w:pPr>
    </w:p>
    <w:p w14:paraId="2CA68C96" w14:textId="7E4866DB" w:rsidR="002005DA" w:rsidRPr="00B44423" w:rsidRDefault="009015A1" w:rsidP="00B44423">
      <w:pPr>
        <w:spacing w:after="120" w:line="240" w:lineRule="auto"/>
      </w:pPr>
      <w:r w:rsidRPr="005E30A0">
        <w:t xml:space="preserve">Date for IHP </w:t>
      </w:r>
      <w:proofErr w:type="gramStart"/>
      <w:r w:rsidRPr="005E30A0">
        <w:t>review :</w:t>
      </w:r>
      <w:proofErr w:type="gramEnd"/>
    </w:p>
    <w:p w14:paraId="59B95504" w14:textId="72FB1435" w:rsidR="009015A1" w:rsidRPr="00AF254B" w:rsidRDefault="00563C74" w:rsidP="009015A1">
      <w:pPr>
        <w:pStyle w:val="Heading1"/>
        <w:spacing w:before="0" w:after="0" w:line="240" w:lineRule="auto"/>
        <w:rPr>
          <w:rFonts w:asciiTheme="minorHAnsi" w:hAnsiTheme="minorHAnsi"/>
          <w:color w:val="000000" w:themeColor="text1"/>
          <w:sz w:val="44"/>
          <w:szCs w:val="44"/>
        </w:rPr>
      </w:pPr>
      <w:r>
        <w:rPr>
          <w:rFonts w:asciiTheme="minorHAnsi" w:hAnsiTheme="minorHAnsi"/>
          <w:b/>
          <w:noProof/>
          <w:color w:val="644BA5"/>
          <w:sz w:val="28"/>
          <w:szCs w:val="28"/>
          <w14:ligatures w14:val="standardContextual"/>
        </w:rPr>
        <w:lastRenderedPageBreak/>
        <w:drawing>
          <wp:anchor distT="0" distB="0" distL="114300" distR="114300" simplePos="0" relativeHeight="251664392" behindDoc="1" locked="0" layoutInCell="1" allowOverlap="1" wp14:anchorId="774FB05B" wp14:editId="25431E75">
            <wp:simplePos x="0" y="0"/>
            <wp:positionH relativeFrom="page">
              <wp:align>left</wp:align>
            </wp:positionH>
            <wp:positionV relativeFrom="paragraph">
              <wp:posOffset>-914400</wp:posOffset>
            </wp:positionV>
            <wp:extent cx="7619430" cy="1254642"/>
            <wp:effectExtent l="0" t="0" r="635" b="3175"/>
            <wp:wrapNone/>
            <wp:docPr id="719996935" name="Picture 2" descr="A colorful swirly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3807" name="Picture 2" descr="A colorful swirly border&#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b="82787"/>
                    <a:stretch/>
                  </pic:blipFill>
                  <pic:spPr bwMode="auto">
                    <a:xfrm>
                      <a:off x="0" y="0"/>
                      <a:ext cx="7619430" cy="1254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5A1" w:rsidRPr="00AF254B">
        <w:rPr>
          <w:rFonts w:asciiTheme="minorHAnsi" w:hAnsiTheme="minorHAnsi"/>
          <w:color w:val="000000" w:themeColor="text1"/>
          <w:sz w:val="44"/>
          <w:szCs w:val="44"/>
        </w:rPr>
        <w:t>Guidance Notes</w:t>
      </w:r>
    </w:p>
    <w:p w14:paraId="35FF5C03" w14:textId="77777777" w:rsidR="009015A1" w:rsidRPr="00AF254B" w:rsidRDefault="009015A1" w:rsidP="009015A1">
      <w:pPr>
        <w:rPr>
          <w:rFonts w:asciiTheme="minorHAnsi" w:hAnsiTheme="minorHAnsi"/>
        </w:rPr>
      </w:pPr>
    </w:p>
    <w:p w14:paraId="48085118" w14:textId="077F1B95" w:rsidR="008443ED" w:rsidRPr="00AF254B" w:rsidRDefault="009015A1" w:rsidP="009015A1">
      <w:pPr>
        <w:spacing w:after="80" w:line="240" w:lineRule="auto"/>
        <w:contextualSpacing/>
        <w:rPr>
          <w:rFonts w:asciiTheme="minorHAnsi" w:hAnsiTheme="minorHAnsi"/>
        </w:rPr>
      </w:pPr>
      <w:r w:rsidRPr="00AF254B">
        <w:rPr>
          <w:rFonts w:asciiTheme="minorHAnsi" w:hAnsiTheme="minorHAnsi"/>
        </w:rPr>
        <w:t>Please use this list as a prompt for discussion to complete the Individual Healthcare Plan</w:t>
      </w:r>
      <w:r w:rsidR="00417520">
        <w:rPr>
          <w:rFonts w:asciiTheme="minorHAnsi" w:hAnsiTheme="minorHAnsi"/>
        </w:rPr>
        <w:t>/ Individual Education Plan</w:t>
      </w:r>
      <w:r w:rsidRPr="00AF254B">
        <w:rPr>
          <w:rFonts w:asciiTheme="minorHAnsi" w:hAnsiTheme="minorHAnsi"/>
        </w:rPr>
        <w:t xml:space="preserve"> (IHP</w:t>
      </w:r>
      <w:r w:rsidR="00417520">
        <w:rPr>
          <w:rFonts w:asciiTheme="minorHAnsi" w:hAnsiTheme="minorHAnsi"/>
        </w:rPr>
        <w:t>/ IEP</w:t>
      </w:r>
      <w:r w:rsidRPr="00AF254B">
        <w:rPr>
          <w:rFonts w:asciiTheme="minorHAnsi" w:hAnsiTheme="minorHAnsi"/>
        </w:rPr>
        <w:t xml:space="preserve">) form. Each topic has suggested ideas that have helped other families. Some topics may be more relevant than others at different times in the child/young person’s educational journey. </w:t>
      </w:r>
      <w:r w:rsidR="00C22B90">
        <w:rPr>
          <w:rFonts w:asciiTheme="minorHAnsi" w:hAnsiTheme="minorHAnsi"/>
        </w:rPr>
        <w:t xml:space="preserve">Please </w:t>
      </w:r>
      <w:r w:rsidRPr="00AF254B">
        <w:rPr>
          <w:rFonts w:asciiTheme="minorHAnsi" w:hAnsiTheme="minorHAnsi"/>
        </w:rPr>
        <w:t>add</w:t>
      </w:r>
      <w:r w:rsidR="00C22B90">
        <w:rPr>
          <w:rFonts w:asciiTheme="minorHAnsi" w:hAnsiTheme="minorHAnsi"/>
        </w:rPr>
        <w:t xml:space="preserve"> </w:t>
      </w:r>
      <w:r w:rsidRPr="00AF254B">
        <w:rPr>
          <w:rFonts w:asciiTheme="minorHAnsi" w:hAnsiTheme="minorHAnsi"/>
        </w:rPr>
        <w:t>topics not covered.</w:t>
      </w:r>
      <w:r w:rsidR="00C22B90">
        <w:rPr>
          <w:rFonts w:asciiTheme="minorHAnsi" w:hAnsiTheme="minorHAnsi"/>
        </w:rPr>
        <w:t xml:space="preserve"> </w:t>
      </w:r>
      <w:r w:rsidR="00B527AA" w:rsidRPr="0029150E">
        <w:rPr>
          <w:rFonts w:asciiTheme="minorHAnsi" w:hAnsiTheme="minorHAnsi"/>
        </w:rPr>
        <w:t>You’re not expected to be an expert in arthritis, but we encourage you to read up on the relevant type of arthritis on trusted websites (we’ve included some links at the end of this pack). And more importantly speak to young people and parents/carers about their individual needs and experiences.</w:t>
      </w:r>
    </w:p>
    <w:p w14:paraId="75D2B57F" w14:textId="77777777" w:rsidR="009015A1" w:rsidRPr="00AF254B" w:rsidRDefault="009015A1" w:rsidP="009015A1">
      <w:pPr>
        <w:spacing w:after="80" w:line="240" w:lineRule="auto"/>
        <w:contextualSpacing/>
        <w:rPr>
          <w:rFonts w:asciiTheme="minorHAnsi" w:hAnsiTheme="minorHAnsi"/>
        </w:rPr>
      </w:pPr>
    </w:p>
    <w:p w14:paraId="2F89BDF4"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Medication and Side Effects</w:t>
      </w:r>
    </w:p>
    <w:p w14:paraId="5248F402" w14:textId="3A9ED280" w:rsidR="009015A1" w:rsidRPr="00AF254B" w:rsidRDefault="009015A1" w:rsidP="009015A1">
      <w:pPr>
        <w:spacing w:after="80" w:line="240" w:lineRule="auto"/>
        <w:rPr>
          <w:rFonts w:asciiTheme="minorHAnsi" w:hAnsiTheme="minorHAnsi" w:cs="Arial"/>
        </w:rPr>
      </w:pPr>
      <w:r w:rsidRPr="00AF254B">
        <w:rPr>
          <w:rFonts w:asciiTheme="minorHAnsi" w:hAnsiTheme="minorHAnsi" w:cs="Arial"/>
        </w:rPr>
        <w:t xml:space="preserve">What medication is the child on? What side effects are experienced? </w:t>
      </w:r>
      <w:r w:rsidR="00426160" w:rsidRPr="0029150E">
        <w:rPr>
          <w:rFonts w:asciiTheme="minorHAnsi" w:hAnsiTheme="minorHAnsi"/>
        </w:rPr>
        <w:t>Going through any medication changes or difficulties?</w:t>
      </w:r>
      <w:r w:rsidR="00426160">
        <w:rPr>
          <w:rFonts w:asciiTheme="minorHAnsi" w:hAnsiTheme="minorHAnsi" w:cs="Arial"/>
        </w:rPr>
        <w:t xml:space="preserve"> </w:t>
      </w:r>
      <w:r w:rsidRPr="00AF254B">
        <w:rPr>
          <w:rFonts w:asciiTheme="minorHAnsi" w:hAnsiTheme="minorHAnsi" w:cs="Arial"/>
        </w:rPr>
        <w:t>What should staff be aware of? Consider:</w:t>
      </w:r>
    </w:p>
    <w:p w14:paraId="53C5DDA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 toilet pass if medication affects stomach</w:t>
      </w:r>
    </w:p>
    <w:p w14:paraId="68D5ED5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Water breaks more often if medication increases thirst </w:t>
      </w:r>
    </w:p>
    <w:p w14:paraId="72001FD6" w14:textId="79FE448D"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Possible nausea on injection day </w:t>
      </w:r>
      <w:proofErr w:type="gramStart"/>
      <w:r w:rsidRPr="00AF254B">
        <w:rPr>
          <w:rFonts w:asciiTheme="minorHAnsi" w:hAnsiTheme="minorHAnsi"/>
          <w:szCs w:val="24"/>
        </w:rPr>
        <w:t>and  strategies</w:t>
      </w:r>
      <w:proofErr w:type="gramEnd"/>
      <w:r w:rsidRPr="00AF254B">
        <w:rPr>
          <w:rFonts w:asciiTheme="minorHAnsi" w:hAnsiTheme="minorHAnsi"/>
          <w:szCs w:val="24"/>
        </w:rPr>
        <w:t xml:space="preserve"> used to cope etc.</w:t>
      </w:r>
    </w:p>
    <w:p w14:paraId="09D25C2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szCs w:val="24"/>
        </w:rPr>
        <w:t xml:space="preserve">Side effects if on steroids (may </w:t>
      </w:r>
      <w:proofErr w:type="gramStart"/>
      <w:r w:rsidRPr="00AF254B">
        <w:rPr>
          <w:rFonts w:asciiTheme="minorHAnsi" w:hAnsiTheme="minorHAnsi"/>
          <w:szCs w:val="24"/>
        </w:rPr>
        <w:t>include:</w:t>
      </w:r>
      <w:proofErr w:type="gramEnd"/>
      <w:r w:rsidRPr="00AF254B">
        <w:rPr>
          <w:rFonts w:asciiTheme="minorHAnsi" w:hAnsiTheme="minorHAnsi"/>
        </w:rPr>
        <w:t xml:space="preserve"> weight gain, puffy face, mood swings, irritability, 'hyper' outbursts or any other symptoms)</w:t>
      </w:r>
    </w:p>
    <w:p w14:paraId="66258D3E"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Any coping strategies for side effects</w:t>
      </w:r>
    </w:p>
    <w:p w14:paraId="1826BC53" w14:textId="266E6E3A" w:rsidR="002655D3" w:rsidRPr="00C22B90" w:rsidRDefault="002655D3" w:rsidP="00C22B90">
      <w:pPr>
        <w:pStyle w:val="ListParagraph"/>
        <w:numPr>
          <w:ilvl w:val="0"/>
          <w:numId w:val="2"/>
        </w:numPr>
        <w:spacing w:after="80" w:line="240" w:lineRule="auto"/>
        <w:rPr>
          <w:rFonts w:asciiTheme="minorHAnsi" w:hAnsiTheme="minorHAnsi"/>
        </w:rPr>
      </w:pPr>
      <w:r>
        <w:rPr>
          <w:rFonts w:asciiTheme="minorHAnsi" w:hAnsiTheme="minorHAnsi"/>
        </w:rPr>
        <w:t xml:space="preserve">Being aware of </w:t>
      </w:r>
      <w:r w:rsidR="00CE4290" w:rsidRPr="00CE4290">
        <w:rPr>
          <w:rFonts w:asciiTheme="minorHAnsi" w:hAnsiTheme="minorHAnsi"/>
        </w:rPr>
        <w:t>anxieties around taking medication</w:t>
      </w:r>
      <w:r w:rsidR="00CB5D9B">
        <w:rPr>
          <w:rFonts w:asciiTheme="minorHAnsi" w:hAnsiTheme="minorHAnsi"/>
        </w:rPr>
        <w:t xml:space="preserve">; </w:t>
      </w:r>
      <w:r w:rsidR="00CE4290" w:rsidRPr="00CE4290">
        <w:rPr>
          <w:rFonts w:asciiTheme="minorHAnsi" w:hAnsiTheme="minorHAnsi"/>
        </w:rPr>
        <w:t>medications not working as hoped or changes in medication - which may affect mood.</w:t>
      </w:r>
    </w:p>
    <w:p w14:paraId="49A87E41" w14:textId="77777777" w:rsidR="009015A1" w:rsidRPr="00AF254B" w:rsidRDefault="009015A1" w:rsidP="009015A1">
      <w:pPr>
        <w:spacing w:after="80" w:line="240" w:lineRule="auto"/>
        <w:rPr>
          <w:rFonts w:asciiTheme="minorHAnsi" w:hAnsiTheme="minorHAnsi"/>
          <w:szCs w:val="24"/>
        </w:rPr>
      </w:pPr>
    </w:p>
    <w:p w14:paraId="600071AE"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Hygiene, First Aid and Infectious Diseases</w:t>
      </w:r>
    </w:p>
    <w:p w14:paraId="0C1619E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Is the child on a medication that would reduce their immunity?</w:t>
      </w:r>
    </w:p>
    <w:p w14:paraId="46EC3F6E"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704A459C"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School to notify parents of infectious diseases e.g. chicken pox, scarlet fever so that parents can look out for symptoms or get anti-viral medication if necessary.</w:t>
      </w:r>
    </w:p>
    <w:p w14:paraId="6C5D6C07"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All cuts to be thoroughly cleaned and covered to avoid infection, notify parents of any bumps/sprains etc.</w:t>
      </w:r>
    </w:p>
    <w:p w14:paraId="57063A35" w14:textId="77777777" w:rsidR="009015A1" w:rsidRPr="00AF254B" w:rsidRDefault="009015A1" w:rsidP="009015A1">
      <w:pPr>
        <w:pStyle w:val="ListParagraph"/>
        <w:numPr>
          <w:ilvl w:val="0"/>
          <w:numId w:val="3"/>
        </w:numPr>
        <w:spacing w:after="80" w:line="240" w:lineRule="auto"/>
        <w:rPr>
          <w:rFonts w:asciiTheme="minorHAnsi" w:hAnsiTheme="minorHAnsi"/>
        </w:rPr>
      </w:pPr>
      <w:r w:rsidRPr="00AF254B">
        <w:rPr>
          <w:rFonts w:asciiTheme="minorHAnsi" w:hAnsiTheme="minorHAnsi"/>
        </w:rPr>
        <w:t>Anti-bacterial hand gel kept in class and used regularly, help with hand-washing if needed.</w:t>
      </w:r>
    </w:p>
    <w:p w14:paraId="24F3F23A"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 designated person to help apply additional sun cream at regular intervals, dependent on age/ability (some conditions and some treatments mean an increased vulnerability to the sun).</w:t>
      </w:r>
    </w:p>
    <w:p w14:paraId="3DA04EEC" w14:textId="77777777" w:rsidR="009015A1" w:rsidRPr="00AF254B" w:rsidRDefault="009015A1" w:rsidP="009015A1">
      <w:pPr>
        <w:spacing w:after="80" w:line="240" w:lineRule="auto"/>
        <w:rPr>
          <w:rFonts w:asciiTheme="minorHAnsi" w:hAnsiTheme="minorHAnsi"/>
          <w:b/>
        </w:rPr>
      </w:pPr>
      <w:r w:rsidRPr="00AF254B">
        <w:rPr>
          <w:rFonts w:asciiTheme="minorHAnsi" w:hAnsiTheme="minorHAnsi"/>
        </w:rPr>
        <w:t xml:space="preserve"> </w:t>
      </w:r>
    </w:p>
    <w:p w14:paraId="4A0081E2" w14:textId="409A5273"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School Environment</w:t>
      </w:r>
    </w:p>
    <w:p w14:paraId="1083A64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issues with moving around the building or accessing classrooms on upper floors? </w:t>
      </w:r>
    </w:p>
    <w:p w14:paraId="258DB55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4872F7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 pass</w:t>
      </w:r>
    </w:p>
    <w:p w14:paraId="7D9ACB2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Lessons on ground floor</w:t>
      </w:r>
    </w:p>
    <w:p w14:paraId="367034B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to move between classes</w:t>
      </w:r>
    </w:p>
    <w:p w14:paraId="09A233A9" w14:textId="049B3846"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lastRenderedPageBreak/>
        <w:t xml:space="preserve">Easily accessible locker </w:t>
      </w:r>
    </w:p>
    <w:p w14:paraId="2EA487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Assistance with using mobility aids in school (e.g. wheelchair, crutches etc.) </w:t>
      </w:r>
    </w:p>
    <w:p w14:paraId="78E3A131" w14:textId="77777777" w:rsidR="009015A1" w:rsidRPr="00AF254B" w:rsidRDefault="009015A1" w:rsidP="009015A1">
      <w:pPr>
        <w:spacing w:after="80" w:line="240" w:lineRule="auto"/>
        <w:rPr>
          <w:rFonts w:asciiTheme="minorHAnsi" w:hAnsiTheme="minorHAnsi"/>
          <w:szCs w:val="24"/>
        </w:rPr>
      </w:pPr>
    </w:p>
    <w:p w14:paraId="4FABC3B2" w14:textId="7B59E9BA" w:rsidR="009015A1" w:rsidRPr="00921EFF" w:rsidRDefault="009015A1" w:rsidP="009015A1">
      <w:pPr>
        <w:spacing w:after="80" w:line="240" w:lineRule="auto"/>
        <w:rPr>
          <w:rFonts w:asciiTheme="minorHAnsi" w:hAnsiTheme="minorHAnsi"/>
          <w:b/>
          <w:color w:val="644BA5"/>
          <w:szCs w:val="24"/>
        </w:rPr>
      </w:pPr>
      <w:r w:rsidRPr="00921EFF">
        <w:rPr>
          <w:rFonts w:asciiTheme="minorHAnsi" w:hAnsiTheme="minorHAnsi"/>
          <w:b/>
          <w:color w:val="644BA5"/>
          <w:szCs w:val="24"/>
        </w:rPr>
        <w:t>Uniform</w:t>
      </w:r>
    </w:p>
    <w:p w14:paraId="2F35FAEB" w14:textId="4368909D"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Does the child/ young person need any adaptations to the uniform? Are there issues with getting changed at school? </w:t>
      </w:r>
    </w:p>
    <w:p w14:paraId="44E7CDC8"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Consider:</w:t>
      </w:r>
    </w:p>
    <w:p w14:paraId="0BCE454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Shoes – supportive, comfortable and with space for orthotics (podiatrist may have recommendations) </w:t>
      </w:r>
    </w:p>
    <w:p w14:paraId="0344838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Shirts &amp; blouses- buttons/ poppers</w:t>
      </w:r>
    </w:p>
    <w:p w14:paraId="581EEC4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Additional time for changing</w:t>
      </w:r>
    </w:p>
    <w:p w14:paraId="355A4DC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Permission to come into school in P.E kit on P.E days </w:t>
      </w:r>
    </w:p>
    <w:p w14:paraId="6465E4A4" w14:textId="77777777" w:rsidR="009015A1" w:rsidRPr="00AF254B" w:rsidRDefault="009015A1" w:rsidP="009015A1">
      <w:pPr>
        <w:spacing w:after="80" w:line="240" w:lineRule="auto"/>
        <w:contextualSpacing/>
        <w:rPr>
          <w:rFonts w:asciiTheme="minorHAnsi" w:hAnsiTheme="minorHAnsi"/>
        </w:rPr>
      </w:pPr>
    </w:p>
    <w:p w14:paraId="34014743" w14:textId="6A1D34EE"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Learning / Equipment </w:t>
      </w:r>
      <w:r w:rsidR="00181CA1">
        <w:rPr>
          <w:rFonts w:asciiTheme="minorHAnsi" w:hAnsiTheme="minorHAnsi"/>
          <w:b/>
          <w:color w:val="644BA5"/>
          <w:szCs w:val="24"/>
        </w:rPr>
        <w:t>for</w:t>
      </w:r>
      <w:r w:rsidRPr="00921EFF">
        <w:rPr>
          <w:rFonts w:asciiTheme="minorHAnsi" w:hAnsiTheme="minorHAnsi"/>
          <w:b/>
          <w:color w:val="644BA5"/>
          <w:szCs w:val="24"/>
        </w:rPr>
        <w:t xml:space="preserve"> </w:t>
      </w:r>
      <w:r w:rsidRPr="0029150E">
        <w:rPr>
          <w:rFonts w:asciiTheme="minorHAnsi" w:hAnsiTheme="minorHAnsi"/>
          <w:b/>
          <w:color w:val="644BA5"/>
        </w:rPr>
        <w:t>class</w:t>
      </w:r>
      <w:r w:rsidR="00181CA1" w:rsidRPr="0029150E">
        <w:rPr>
          <w:rFonts w:asciiTheme="minorHAnsi" w:hAnsiTheme="minorHAnsi"/>
          <w:b/>
          <w:color w:val="644BA5"/>
        </w:rPr>
        <w:t>, homework or coursework</w:t>
      </w:r>
    </w:p>
    <w:p w14:paraId="17662C5C" w14:textId="7D846D64"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Is there any impact on learning in class? </w:t>
      </w:r>
      <w:r w:rsidR="00C72490" w:rsidRPr="0029150E">
        <w:rPr>
          <w:rFonts w:asciiTheme="minorHAnsi" w:hAnsiTheme="minorHAnsi"/>
        </w:rPr>
        <w:t xml:space="preserve">Can this vary over the day e.g. </w:t>
      </w:r>
      <w:proofErr w:type="gramStart"/>
      <w:r w:rsidR="00C72490" w:rsidRPr="0029150E">
        <w:rPr>
          <w:rFonts w:asciiTheme="minorHAnsi" w:hAnsiTheme="minorHAnsi"/>
        </w:rPr>
        <w:t>more stiff and sore</w:t>
      </w:r>
      <w:proofErr w:type="gramEnd"/>
      <w:r w:rsidR="00C72490" w:rsidRPr="0029150E">
        <w:rPr>
          <w:rFonts w:asciiTheme="minorHAnsi" w:hAnsiTheme="minorHAnsi"/>
        </w:rPr>
        <w:t xml:space="preserve"> in the morning?</w:t>
      </w:r>
      <w:r w:rsidR="00C72490">
        <w:rPr>
          <w:rFonts w:asciiTheme="minorHAnsi" w:hAnsiTheme="minorHAnsi"/>
          <w:szCs w:val="24"/>
        </w:rPr>
        <w:t xml:space="preserve"> </w:t>
      </w:r>
      <w:r w:rsidRPr="00AF254B">
        <w:rPr>
          <w:rFonts w:asciiTheme="minorHAnsi" w:hAnsiTheme="minorHAnsi"/>
          <w:szCs w:val="24"/>
        </w:rPr>
        <w:t xml:space="preserve">Is an Occupational Therapy assessment needed? </w:t>
      </w:r>
    </w:p>
    <w:p w14:paraId="45C08A8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068E62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fatigue an issue? </w:t>
      </w:r>
    </w:p>
    <w:p w14:paraId="1F727BC5" w14:textId="66CA796F"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Are </w:t>
      </w:r>
      <w:proofErr w:type="gramStart"/>
      <w:r w:rsidRPr="00AF254B">
        <w:rPr>
          <w:rFonts w:asciiTheme="minorHAnsi" w:hAnsiTheme="minorHAnsi"/>
          <w:szCs w:val="24"/>
        </w:rPr>
        <w:t>some times</w:t>
      </w:r>
      <w:proofErr w:type="gramEnd"/>
      <w:r w:rsidRPr="00AF254B">
        <w:rPr>
          <w:rFonts w:asciiTheme="minorHAnsi" w:hAnsiTheme="minorHAnsi"/>
          <w:szCs w:val="24"/>
        </w:rPr>
        <w:t xml:space="preserve"> of day trickier than others?</w:t>
      </w:r>
    </w:p>
    <w:p w14:paraId="7344A4F3" w14:textId="6E762738" w:rsidR="000A2CB5" w:rsidRPr="0029150E" w:rsidRDefault="000A2CB5" w:rsidP="009015A1">
      <w:pPr>
        <w:pStyle w:val="ListParagraph"/>
        <w:numPr>
          <w:ilvl w:val="0"/>
          <w:numId w:val="2"/>
        </w:numPr>
        <w:spacing w:after="80" w:line="240" w:lineRule="auto"/>
        <w:rPr>
          <w:rFonts w:asciiTheme="minorHAnsi" w:hAnsiTheme="minorHAnsi"/>
        </w:rPr>
      </w:pPr>
      <w:r w:rsidRPr="0029150E">
        <w:rPr>
          <w:rFonts w:asciiTheme="minorHAnsi" w:hAnsiTheme="minorHAnsi"/>
        </w:rPr>
        <w:t>Adaptations to learning through play at school</w:t>
      </w:r>
      <w:r w:rsidR="00AB450A" w:rsidRPr="0029150E">
        <w:rPr>
          <w:rFonts w:asciiTheme="minorHAnsi" w:hAnsiTheme="minorHAnsi"/>
        </w:rPr>
        <w:t xml:space="preserve"> (for younger children)</w:t>
      </w:r>
    </w:p>
    <w:p w14:paraId="0602E7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Does the timetable need adjusting? </w:t>
      </w:r>
    </w:p>
    <w:p w14:paraId="3881403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Access to laptop  </w:t>
      </w:r>
    </w:p>
    <w:p w14:paraId="518834F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Ability to move around when needed</w:t>
      </w:r>
    </w:p>
    <w:p w14:paraId="71641B00" w14:textId="00A17656"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Agreed way for child to indicate when they need time out</w:t>
      </w:r>
    </w:p>
    <w:p w14:paraId="286CCF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any specialist equipment needed? </w:t>
      </w:r>
    </w:p>
    <w:p w14:paraId="040B809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Positioning of chairs/desks</w:t>
      </w:r>
    </w:p>
    <w:p w14:paraId="485051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Option to sit on a chair i.e. during assembly or carpet time</w:t>
      </w:r>
    </w:p>
    <w:p w14:paraId="1EC7A34C" w14:textId="7E72F34E" w:rsidR="009015A1"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pens/pencils</w:t>
      </w:r>
    </w:p>
    <w:p w14:paraId="7CC4E45C" w14:textId="4D1467C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Scribes</w:t>
      </w:r>
    </w:p>
    <w:p w14:paraId="446571BD" w14:textId="6418F33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Format of homework</w:t>
      </w:r>
    </w:p>
    <w:p w14:paraId="17ED5A46" w14:textId="4BC7B707" w:rsidR="00033902" w:rsidRPr="00033902"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set of books to be kept in school to avoid carrying them backwards and forwards to home</w:t>
      </w:r>
    </w:p>
    <w:p w14:paraId="3524A791" w14:textId="77777777" w:rsidR="009015A1" w:rsidRPr="00AF254B" w:rsidRDefault="009015A1" w:rsidP="009015A1">
      <w:pPr>
        <w:spacing w:after="80" w:line="240" w:lineRule="auto"/>
        <w:contextualSpacing/>
        <w:rPr>
          <w:rFonts w:asciiTheme="minorHAnsi" w:hAnsiTheme="minorHAnsi"/>
          <w:szCs w:val="24"/>
        </w:rPr>
      </w:pPr>
    </w:p>
    <w:p w14:paraId="5A3D26F0" w14:textId="0DFB70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Physical Activity</w:t>
      </w:r>
    </w:p>
    <w:p w14:paraId="770BA70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would enable the child/young person take part fully in sports/ physical activities?</w:t>
      </w:r>
    </w:p>
    <w:p w14:paraId="1514336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303D6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 how staff will be notified if there are problems on a day or week.</w:t>
      </w:r>
    </w:p>
    <w:p w14:paraId="0552344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Are there any red flag activities? (Physiotherapist might have suggestions) </w:t>
      </w:r>
    </w:p>
    <w:p w14:paraId="3DAD62C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Rest breaks (how to ask for these) </w:t>
      </w:r>
    </w:p>
    <w:p w14:paraId="3FB399A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Can lessons be adapted discretely- high impact vs. low impact</w:t>
      </w:r>
    </w:p>
    <w:p w14:paraId="681B67D3" w14:textId="4705D61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Additional time for getting changed </w:t>
      </w:r>
      <w:r w:rsidR="006C1695">
        <w:rPr>
          <w:rFonts w:asciiTheme="minorHAnsi" w:hAnsiTheme="minorHAnsi"/>
          <w:szCs w:val="24"/>
        </w:rPr>
        <w:t>or somewhere private to change</w:t>
      </w:r>
    </w:p>
    <w:p w14:paraId="0F58B317" w14:textId="00D71292" w:rsidR="00987381" w:rsidRPr="0029150E" w:rsidRDefault="00987381" w:rsidP="009015A1">
      <w:pPr>
        <w:pStyle w:val="ListParagraph"/>
        <w:numPr>
          <w:ilvl w:val="0"/>
          <w:numId w:val="2"/>
        </w:numPr>
        <w:spacing w:after="80" w:line="240" w:lineRule="auto"/>
        <w:rPr>
          <w:rFonts w:asciiTheme="minorHAnsi" w:hAnsiTheme="minorHAnsi"/>
        </w:rPr>
      </w:pPr>
      <w:r w:rsidRPr="0029150E">
        <w:rPr>
          <w:rFonts w:asciiTheme="minorHAnsi" w:hAnsiTheme="minorHAnsi"/>
        </w:rPr>
        <w:t xml:space="preserve">The impact of weather conditions </w:t>
      </w:r>
      <w:r w:rsidR="004D6F8F" w:rsidRPr="0029150E">
        <w:rPr>
          <w:rFonts w:asciiTheme="minorHAnsi" w:hAnsiTheme="minorHAnsi"/>
        </w:rPr>
        <w:t>on participation e.g. cold, wet</w:t>
      </w:r>
    </w:p>
    <w:p w14:paraId="7E6AEBA8" w14:textId="77777777" w:rsidR="009015A1" w:rsidRDefault="009015A1" w:rsidP="009015A1">
      <w:pPr>
        <w:spacing w:after="80" w:line="240" w:lineRule="auto"/>
        <w:contextualSpacing/>
        <w:rPr>
          <w:rFonts w:asciiTheme="minorHAnsi" w:hAnsiTheme="minorHAnsi"/>
          <w:b/>
          <w:szCs w:val="24"/>
        </w:rPr>
      </w:pPr>
    </w:p>
    <w:p w14:paraId="6835D5AA" w14:textId="77777777" w:rsidR="00C22B90" w:rsidRPr="00AF254B" w:rsidRDefault="00C22B90" w:rsidP="009015A1">
      <w:pPr>
        <w:spacing w:after="80" w:line="240" w:lineRule="auto"/>
        <w:contextualSpacing/>
        <w:rPr>
          <w:rFonts w:asciiTheme="minorHAnsi" w:hAnsiTheme="minorHAnsi"/>
          <w:b/>
          <w:szCs w:val="24"/>
        </w:rPr>
      </w:pPr>
    </w:p>
    <w:p w14:paraId="66DF7C59" w14:textId="6B0D9F0A"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lastRenderedPageBreak/>
        <w:t>Mealtimes</w:t>
      </w:r>
    </w:p>
    <w:p w14:paraId="26B246F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special requirements during </w:t>
      </w:r>
      <w:proofErr w:type="gramStart"/>
      <w:r w:rsidRPr="00AF254B">
        <w:rPr>
          <w:rFonts w:asciiTheme="minorHAnsi" w:hAnsiTheme="minorHAnsi"/>
          <w:szCs w:val="24"/>
        </w:rPr>
        <w:t>meal times</w:t>
      </w:r>
      <w:proofErr w:type="gramEnd"/>
      <w:r w:rsidRPr="00AF254B">
        <w:rPr>
          <w:rFonts w:asciiTheme="minorHAnsi" w:hAnsiTheme="minorHAnsi"/>
          <w:szCs w:val="24"/>
        </w:rPr>
        <w:t xml:space="preserve">? </w:t>
      </w:r>
    </w:p>
    <w:p w14:paraId="20592309" w14:textId="18F2B1C1"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6A1D7AE" w14:textId="6F3C0D85"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Medication</w:t>
      </w:r>
    </w:p>
    <w:p w14:paraId="59DBE5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Queue pass to avoid standing</w:t>
      </w:r>
    </w:p>
    <w:p w14:paraId="640647C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cutlery</w:t>
      </w:r>
    </w:p>
    <w:p w14:paraId="5FFB9C44" w14:textId="77777777" w:rsidR="009015A1" w:rsidRPr="00AF254B" w:rsidRDefault="009015A1" w:rsidP="009015A1">
      <w:pPr>
        <w:spacing w:after="80" w:line="240" w:lineRule="auto"/>
        <w:contextualSpacing/>
        <w:rPr>
          <w:rFonts w:asciiTheme="minorHAnsi" w:hAnsiTheme="minorHAnsi"/>
          <w:szCs w:val="24"/>
        </w:rPr>
      </w:pPr>
    </w:p>
    <w:p w14:paraId="52A6BEC9" w14:textId="2C1BC2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Exams</w:t>
      </w:r>
      <w:r w:rsidR="00F52961">
        <w:rPr>
          <w:rFonts w:asciiTheme="minorHAnsi" w:hAnsiTheme="minorHAnsi"/>
          <w:b/>
          <w:color w:val="644BA5"/>
          <w:szCs w:val="24"/>
        </w:rPr>
        <w:t xml:space="preserve"> and coursework</w:t>
      </w:r>
    </w:p>
    <w:p w14:paraId="61F1F5F1" w14:textId="3C5578BB"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Approaching internal or external exams, might any additional support be needed?</w:t>
      </w:r>
    </w:p>
    <w:p w14:paraId="1A74FEFC"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566DA9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needed</w:t>
      </w:r>
    </w:p>
    <w:p w14:paraId="25DDCDC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Laptop/ equipment (including typing practice)</w:t>
      </w:r>
    </w:p>
    <w:p w14:paraId="73C37195" w14:textId="703A713A" w:rsidR="00FD3A12" w:rsidRDefault="00FD3A12"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Software e.g. speech recognition</w:t>
      </w:r>
    </w:p>
    <w:p w14:paraId="492BC765" w14:textId="0A7CE0A9"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Scribe</w:t>
      </w:r>
    </w:p>
    <w:p w14:paraId="2F8D5CD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Space to move around</w:t>
      </w:r>
    </w:p>
    <w:p w14:paraId="5626979A" w14:textId="360566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Rest breaks</w:t>
      </w:r>
    </w:p>
    <w:p w14:paraId="19E25987" w14:textId="02BD3898"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Has the child/ young person practiced using any additional support tools? </w:t>
      </w:r>
    </w:p>
    <w:p w14:paraId="1B914758" w14:textId="77777777"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When do you need to apply to exam boards for additional support requests?</w:t>
      </w:r>
    </w:p>
    <w:p w14:paraId="2F6AB065" w14:textId="77777777" w:rsidR="009015A1" w:rsidRPr="00AF254B" w:rsidRDefault="009015A1" w:rsidP="009015A1">
      <w:pPr>
        <w:spacing w:after="80" w:line="240" w:lineRule="auto"/>
        <w:contextualSpacing/>
        <w:rPr>
          <w:rFonts w:asciiTheme="minorHAnsi" w:hAnsiTheme="minorHAnsi"/>
          <w:szCs w:val="24"/>
        </w:rPr>
      </w:pPr>
    </w:p>
    <w:p w14:paraId="2AFDD9BA"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School Trips</w:t>
      </w:r>
    </w:p>
    <w:p w14:paraId="67966F89"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What might be needed on short outings, day trips, regular trips e.g. to swimming pool or sports field, and longer residential trips? </w:t>
      </w:r>
    </w:p>
    <w:p w14:paraId="1141D91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2632775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Trained and additional staff on trip</w:t>
      </w:r>
    </w:p>
    <w:p w14:paraId="7919F81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Accessible room if overnight</w:t>
      </w:r>
    </w:p>
    <w:p w14:paraId="7450356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Storage for medication e.g. refrigerator, sharps bin </w:t>
      </w:r>
    </w:p>
    <w:p w14:paraId="441D3AD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Lifts/ wheelchair if too far to walk</w:t>
      </w:r>
    </w:p>
    <w:p w14:paraId="3066E0C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Consideration of distances and length of activities </w:t>
      </w:r>
    </w:p>
    <w:p w14:paraId="75CB407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Assistance carrying bags or equipment</w:t>
      </w:r>
    </w:p>
    <w:p w14:paraId="1174D1DA"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Shade/ shelter from the sun </w:t>
      </w:r>
    </w:p>
    <w:p w14:paraId="49A349B9" w14:textId="77777777" w:rsidR="009015A1" w:rsidRPr="00AF254B" w:rsidRDefault="009015A1" w:rsidP="009015A1">
      <w:pPr>
        <w:spacing w:after="80" w:line="240" w:lineRule="auto"/>
        <w:contextualSpacing/>
        <w:rPr>
          <w:rFonts w:asciiTheme="minorHAnsi" w:hAnsiTheme="minorHAnsi"/>
          <w:color w:val="644BA5"/>
          <w:szCs w:val="24"/>
        </w:rPr>
      </w:pPr>
    </w:p>
    <w:p w14:paraId="18501A85" w14:textId="3030E3A1"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Social/Emotional needs</w:t>
      </w:r>
    </w:p>
    <w:p w14:paraId="541631C3"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Does the child/young person have any social /emotional needs that the school could help with?</w:t>
      </w:r>
    </w:p>
    <w:p w14:paraId="727FF0AF"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31416A8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Counsellor</w:t>
      </w:r>
    </w:p>
    <w:p w14:paraId="35A087BF" w14:textId="7777777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Buddy system</w:t>
      </w:r>
    </w:p>
    <w:p w14:paraId="46E650F2" w14:textId="565591BE" w:rsidR="00C36123" w:rsidRPr="00AF254B" w:rsidRDefault="00C36123"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Support from school nurse</w:t>
      </w:r>
    </w:p>
    <w:p w14:paraId="6A8487E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Support staff or designated teacher who knows them well as a ‘go-to person’</w:t>
      </w:r>
    </w:p>
    <w:p w14:paraId="795E506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Use of code word or card to tell teacher they are in pain or need a rest. </w:t>
      </w:r>
    </w:p>
    <w:p w14:paraId="323F750E" w14:textId="77777777" w:rsidR="009015A1" w:rsidRDefault="009015A1" w:rsidP="008A642B">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 they have close friends who help them cope? </w:t>
      </w:r>
    </w:p>
    <w:p w14:paraId="7AED8544" w14:textId="78890904" w:rsidR="006B14E1" w:rsidRPr="0029150E" w:rsidRDefault="006B14E1" w:rsidP="008A642B">
      <w:pPr>
        <w:pStyle w:val="ListParagraph"/>
        <w:numPr>
          <w:ilvl w:val="0"/>
          <w:numId w:val="2"/>
        </w:numPr>
        <w:spacing w:after="80" w:line="240" w:lineRule="auto"/>
        <w:rPr>
          <w:rFonts w:asciiTheme="minorHAnsi" w:hAnsiTheme="minorHAnsi"/>
        </w:rPr>
      </w:pPr>
      <w:r w:rsidRPr="0029150E">
        <w:rPr>
          <w:rFonts w:asciiTheme="minorHAnsi" w:hAnsiTheme="minorHAnsi"/>
        </w:rPr>
        <w:t>Support to address bullying.</w:t>
      </w:r>
    </w:p>
    <w:p w14:paraId="697D2D65" w14:textId="047080E6" w:rsidR="00CA1859" w:rsidRPr="0029150E" w:rsidRDefault="00CA1859" w:rsidP="00C22B90">
      <w:pPr>
        <w:pStyle w:val="ListParagraph"/>
        <w:numPr>
          <w:ilvl w:val="0"/>
          <w:numId w:val="2"/>
        </w:numPr>
        <w:spacing w:after="80" w:line="240" w:lineRule="auto"/>
        <w:rPr>
          <w:rFonts w:asciiTheme="minorHAnsi" w:hAnsiTheme="minorHAnsi"/>
        </w:rPr>
      </w:pPr>
      <w:r w:rsidRPr="0029150E">
        <w:rPr>
          <w:rFonts w:asciiTheme="minorHAnsi" w:hAnsiTheme="minorHAnsi"/>
        </w:rPr>
        <w:lastRenderedPageBreak/>
        <w:t>Support to communicate with peers/ school community - raising awareness about arthritis. Not all young people will want this</w:t>
      </w:r>
      <w:r w:rsidR="008A642B" w:rsidRPr="0029150E">
        <w:rPr>
          <w:rFonts w:asciiTheme="minorHAnsi" w:hAnsiTheme="minorHAnsi"/>
        </w:rPr>
        <w:t>,</w:t>
      </w:r>
      <w:r w:rsidRPr="0029150E">
        <w:rPr>
          <w:rFonts w:asciiTheme="minorHAnsi" w:hAnsiTheme="minorHAnsi"/>
        </w:rPr>
        <w:t xml:space="preserve"> but it’s worth considering due to the stigma around being young and living with arthritis.</w:t>
      </w:r>
    </w:p>
    <w:p w14:paraId="477A7AD1" w14:textId="77777777" w:rsidR="009015A1" w:rsidRPr="00AF254B" w:rsidRDefault="009015A1" w:rsidP="009015A1">
      <w:pPr>
        <w:spacing w:after="80" w:line="240" w:lineRule="auto"/>
        <w:contextualSpacing/>
        <w:rPr>
          <w:rFonts w:asciiTheme="minorHAnsi" w:hAnsiTheme="minorHAnsi"/>
          <w:szCs w:val="24"/>
        </w:rPr>
      </w:pPr>
    </w:p>
    <w:p w14:paraId="40C690DF" w14:textId="5E996B1C"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Communication </w:t>
      </w:r>
    </w:p>
    <w:p w14:paraId="1CB098E6" w14:textId="71E8DD3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is the best way for parents</w:t>
      </w:r>
      <w:r w:rsidR="00C22B90">
        <w:rPr>
          <w:rFonts w:asciiTheme="minorHAnsi" w:hAnsiTheme="minorHAnsi"/>
          <w:szCs w:val="24"/>
        </w:rPr>
        <w:t>, young people</w:t>
      </w:r>
      <w:r w:rsidRPr="00AF254B">
        <w:rPr>
          <w:rFonts w:asciiTheme="minorHAnsi" w:hAnsiTheme="minorHAnsi"/>
          <w:szCs w:val="24"/>
        </w:rPr>
        <w:t xml:space="preserve"> and education providers to communicate with each other</w:t>
      </w:r>
      <w:r w:rsidR="00C22B90">
        <w:rPr>
          <w:rFonts w:asciiTheme="minorHAnsi" w:hAnsiTheme="minorHAnsi"/>
          <w:szCs w:val="24"/>
        </w:rPr>
        <w:t>?</w:t>
      </w:r>
    </w:p>
    <w:p w14:paraId="3DE679E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DDEB42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Via email</w:t>
      </w:r>
    </w:p>
    <w:p w14:paraId="73B15EC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Notebook</w:t>
      </w:r>
    </w:p>
    <w:p w14:paraId="768EF89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Form tutor</w:t>
      </w:r>
    </w:p>
    <w:p w14:paraId="65E3F7D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Phone call</w:t>
      </w:r>
    </w:p>
    <w:p w14:paraId="75A819D1"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can the student alert teachers to issues without drawing unwanted attention?  </w:t>
      </w:r>
    </w:p>
    <w:p w14:paraId="4CF36CE6"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information to ALL staff (including supply staff) involved with that child/young person? </w:t>
      </w:r>
    </w:p>
    <w:p w14:paraId="31A584B4"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when transitioning from one establishment to another? </w:t>
      </w:r>
    </w:p>
    <w:p w14:paraId="35E0BC5E" w14:textId="77777777" w:rsidR="009015A1" w:rsidRPr="00AF254B" w:rsidRDefault="009015A1" w:rsidP="009015A1">
      <w:pPr>
        <w:spacing w:after="80" w:line="240" w:lineRule="auto"/>
        <w:contextualSpacing/>
        <w:rPr>
          <w:rFonts w:asciiTheme="minorHAnsi" w:hAnsiTheme="minorHAnsi"/>
          <w:b/>
          <w:szCs w:val="24"/>
        </w:rPr>
      </w:pPr>
    </w:p>
    <w:p w14:paraId="09A726DC" w14:textId="3EAEF6ED"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Absences</w:t>
      </w:r>
    </w:p>
    <w:p w14:paraId="636E1937" w14:textId="5943AF33" w:rsidR="002005DA"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Rheumatic conditions may require absence due to medical appointments, treatments and illness. </w:t>
      </w:r>
    </w:p>
    <w:p w14:paraId="6C8A8F0D" w14:textId="14A50DD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1A9ECA5B"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What regular appointments might the child/young person have? </w:t>
      </w:r>
    </w:p>
    <w:p w14:paraId="58C5B66F"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Who will take responsibility for helping them catch up any missed work?</w:t>
      </w:r>
    </w:p>
    <w:p w14:paraId="33F4B51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Buddy system for missed work </w:t>
      </w:r>
    </w:p>
    <w:p w14:paraId="4DD3008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Opportunity for remote learning </w:t>
      </w:r>
    </w:p>
    <w:p w14:paraId="32C71899"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Absences through medical appointments not to count against attendance</w:t>
      </w:r>
    </w:p>
    <w:p w14:paraId="1B078737"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One to one tutoring </w:t>
      </w:r>
    </w:p>
    <w:p w14:paraId="0ADB1676" w14:textId="48B9B1D6"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How to ensure child/young person is not unfairly penalized for absence in </w:t>
      </w:r>
      <w:r w:rsidR="002005DA" w:rsidRPr="00AF254B">
        <w:rPr>
          <w:rFonts w:asciiTheme="minorHAnsi" w:hAnsiTheme="minorHAnsi"/>
          <w:szCs w:val="24"/>
        </w:rPr>
        <w:t>e.g.</w:t>
      </w:r>
      <w:r w:rsidRPr="00AF254B">
        <w:rPr>
          <w:rFonts w:asciiTheme="minorHAnsi" w:hAnsiTheme="minorHAnsi"/>
          <w:szCs w:val="24"/>
        </w:rPr>
        <w:t xml:space="preserve"> attendance award scenarios</w:t>
      </w:r>
    </w:p>
    <w:p w14:paraId="25E3ADCD" w14:textId="77777777" w:rsidR="009015A1" w:rsidRPr="00AF254B" w:rsidRDefault="009015A1" w:rsidP="009015A1">
      <w:pPr>
        <w:spacing w:after="80" w:line="240" w:lineRule="auto"/>
        <w:contextualSpacing/>
        <w:rPr>
          <w:rFonts w:asciiTheme="minorHAnsi" w:hAnsiTheme="minorHAnsi"/>
          <w:b/>
          <w:szCs w:val="24"/>
        </w:rPr>
      </w:pPr>
    </w:p>
    <w:p w14:paraId="2A8F483F"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Staff Training</w:t>
      </w:r>
    </w:p>
    <w:p w14:paraId="55D36A4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Is any staff training required?</w:t>
      </w:r>
    </w:p>
    <w:p w14:paraId="2AA049DC" w14:textId="77777777" w:rsidR="009015A1" w:rsidRPr="00AF254B" w:rsidRDefault="009015A1" w:rsidP="009015A1">
      <w:pPr>
        <w:spacing w:after="80" w:line="240" w:lineRule="auto"/>
        <w:contextualSpacing/>
        <w:rPr>
          <w:rFonts w:asciiTheme="minorHAnsi" w:hAnsiTheme="minorHAnsi"/>
        </w:rPr>
      </w:pPr>
      <w:r w:rsidRPr="00AF254B">
        <w:rPr>
          <w:rFonts w:asciiTheme="minorHAnsi" w:hAnsiTheme="minorHAnsi"/>
          <w:szCs w:val="24"/>
        </w:rPr>
        <w:t>Do you require any additional information from</w:t>
      </w:r>
      <w:r w:rsidRPr="00AF254B">
        <w:rPr>
          <w:rFonts w:asciiTheme="minorHAnsi" w:hAnsiTheme="minorHAnsi"/>
        </w:rPr>
        <w:t>:</w:t>
      </w:r>
    </w:p>
    <w:p w14:paraId="623E354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 xml:space="preserve">Young person and their family </w:t>
      </w:r>
    </w:p>
    <w:p w14:paraId="078E6253"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Healthcare professionals</w:t>
      </w:r>
    </w:p>
    <w:p w14:paraId="7C5EBDD9"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Charities</w:t>
      </w:r>
    </w:p>
    <w:p w14:paraId="76679A6E" w14:textId="77777777" w:rsidR="00890722" w:rsidRDefault="00890722" w:rsidP="00890722">
      <w:pPr>
        <w:spacing w:after="80" w:line="240" w:lineRule="auto"/>
        <w:rPr>
          <w:rFonts w:asciiTheme="minorHAnsi" w:hAnsiTheme="minorHAnsi"/>
        </w:rPr>
      </w:pPr>
    </w:p>
    <w:p w14:paraId="08D8AD7E" w14:textId="77777777" w:rsidR="00890722" w:rsidRDefault="00890722" w:rsidP="00890722">
      <w:pPr>
        <w:spacing w:after="80" w:line="240" w:lineRule="auto"/>
        <w:rPr>
          <w:rFonts w:asciiTheme="minorHAnsi" w:hAnsiTheme="minorHAnsi"/>
        </w:rPr>
      </w:pPr>
    </w:p>
    <w:p w14:paraId="2277FF92" w14:textId="77777777" w:rsidR="00890722" w:rsidRPr="00890722" w:rsidRDefault="00890722" w:rsidP="00890722">
      <w:pPr>
        <w:spacing w:after="80" w:line="240" w:lineRule="auto"/>
        <w:rPr>
          <w:rFonts w:asciiTheme="minorHAnsi" w:hAnsiTheme="minorHAnsi"/>
        </w:rPr>
      </w:pPr>
    </w:p>
    <w:p w14:paraId="59A63AC5" w14:textId="77777777" w:rsidR="009015A1" w:rsidRPr="00A17AE9" w:rsidRDefault="009015A1" w:rsidP="009015A1">
      <w:pPr>
        <w:spacing w:after="80" w:line="240" w:lineRule="auto"/>
        <w:rPr>
          <w:rFonts w:asciiTheme="minorHAnsi" w:hAnsiTheme="minorHAnsi"/>
        </w:rPr>
      </w:pPr>
    </w:p>
    <w:p w14:paraId="6E0B8D4F" w14:textId="793514EB" w:rsidR="00DF592F" w:rsidRPr="001B2EEB" w:rsidRDefault="00DF592F" w:rsidP="001B2EEB">
      <w:pPr>
        <w:pStyle w:val="Heading1"/>
        <w:spacing w:before="0" w:after="0" w:line="240" w:lineRule="auto"/>
        <w:rPr>
          <w:rFonts w:asciiTheme="minorHAnsi" w:hAnsiTheme="minorHAnsi"/>
          <w:color w:val="000000" w:themeColor="text1"/>
          <w:sz w:val="44"/>
          <w:szCs w:val="44"/>
        </w:rPr>
      </w:pPr>
      <w:r w:rsidRPr="001B2EEB">
        <w:rPr>
          <w:rFonts w:asciiTheme="minorHAnsi" w:hAnsiTheme="minorHAnsi"/>
          <w:color w:val="000000" w:themeColor="text1"/>
          <w:sz w:val="44"/>
          <w:szCs w:val="44"/>
        </w:rPr>
        <w:lastRenderedPageBreak/>
        <w:t>For further information</w:t>
      </w:r>
    </w:p>
    <w:tbl>
      <w:tblPr>
        <w:tblStyle w:val="TableGrid"/>
        <w:tblW w:w="9918" w:type="dxa"/>
        <w:tblInd w:w="5" w:type="dxa"/>
        <w:tblLayout w:type="fixed"/>
        <w:tblLook w:val="04A0" w:firstRow="1" w:lastRow="0" w:firstColumn="1" w:lastColumn="0" w:noHBand="0" w:noVBand="1"/>
      </w:tblPr>
      <w:tblGrid>
        <w:gridCol w:w="2122"/>
        <w:gridCol w:w="2551"/>
        <w:gridCol w:w="5245"/>
      </w:tblGrid>
      <w:tr w:rsidR="00DF592F" w14:paraId="17360A2B" w14:textId="77777777" w:rsidTr="00883E95">
        <w:trPr>
          <w:cnfStyle w:val="100000000000" w:firstRow="1" w:lastRow="0" w:firstColumn="0" w:lastColumn="0" w:oddVBand="0" w:evenVBand="0" w:oddHBand="0" w:evenHBand="0" w:firstRowFirstColumn="0" w:firstRowLastColumn="0" w:lastRowFirstColumn="0" w:lastRowLastColumn="0"/>
        </w:trPr>
        <w:tc>
          <w:tcPr>
            <w:tcW w:w="2122" w:type="dxa"/>
          </w:tcPr>
          <w:p w14:paraId="4C390EDA" w14:textId="77777777" w:rsidR="00DF592F" w:rsidRDefault="00DF592F"/>
        </w:tc>
        <w:tc>
          <w:tcPr>
            <w:tcW w:w="2551" w:type="dxa"/>
          </w:tcPr>
          <w:p w14:paraId="43FBA47A" w14:textId="77777777" w:rsidR="00DF592F" w:rsidRDefault="00DF592F">
            <w:r>
              <w:t>Website</w:t>
            </w:r>
          </w:p>
        </w:tc>
        <w:tc>
          <w:tcPr>
            <w:tcW w:w="5245" w:type="dxa"/>
          </w:tcPr>
          <w:p w14:paraId="27E1A9A6" w14:textId="77777777" w:rsidR="00DF592F" w:rsidRDefault="00DF592F">
            <w:r>
              <w:t>Information</w:t>
            </w:r>
          </w:p>
        </w:tc>
      </w:tr>
      <w:tr w:rsidR="00DF592F" w14:paraId="43C79063" w14:textId="77777777" w:rsidTr="00883E95">
        <w:tc>
          <w:tcPr>
            <w:tcW w:w="2122" w:type="dxa"/>
          </w:tcPr>
          <w:p w14:paraId="0F30C454"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2" behindDoc="1" locked="0" layoutInCell="1" allowOverlap="1" wp14:anchorId="733C1DCF" wp14:editId="53DD773B">
                  <wp:simplePos x="0" y="0"/>
                  <wp:positionH relativeFrom="column">
                    <wp:posOffset>-35560</wp:posOffset>
                  </wp:positionH>
                  <wp:positionV relativeFrom="paragraph">
                    <wp:posOffset>79375</wp:posOffset>
                  </wp:positionV>
                  <wp:extent cx="1276350" cy="402023"/>
                  <wp:effectExtent l="0" t="0" r="0" b="0"/>
                  <wp:wrapTight wrapText="bothSides">
                    <wp:wrapPolygon edited="0">
                      <wp:start x="0" y="0"/>
                      <wp:lineTo x="0" y="20474"/>
                      <wp:lineTo x="21278" y="20474"/>
                      <wp:lineTo x="21278" y="0"/>
                      <wp:lineTo x="0" y="0"/>
                    </wp:wrapPolygon>
                  </wp:wrapTight>
                  <wp:docPr id="917220945" name="Picture 1" descr="A yellow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20945" name="Picture 1" descr="A yellow sign with white lette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6350" cy="402023"/>
                          </a:xfrm>
                          <a:prstGeom prst="rect">
                            <a:avLst/>
                          </a:prstGeom>
                        </pic:spPr>
                      </pic:pic>
                    </a:graphicData>
                  </a:graphic>
                </wp:anchor>
              </w:drawing>
            </w:r>
          </w:p>
        </w:tc>
        <w:tc>
          <w:tcPr>
            <w:tcW w:w="2551" w:type="dxa"/>
          </w:tcPr>
          <w:p w14:paraId="5CE8808A" w14:textId="77777777" w:rsidR="00DF592F" w:rsidRPr="0029150E" w:rsidRDefault="00DF592F">
            <w:pPr>
              <w:rPr>
                <w:rFonts w:asciiTheme="minorHAnsi" w:hAnsiTheme="minorHAnsi"/>
              </w:rPr>
            </w:pPr>
            <w:hyperlink r:id="rId16" w:history="1">
              <w:r w:rsidRPr="0029150E">
                <w:rPr>
                  <w:rStyle w:val="Hyperlink"/>
                  <w:rFonts w:asciiTheme="minorHAnsi" w:hAnsiTheme="minorHAnsi"/>
                </w:rPr>
                <w:t>https://www.ccaa.org.uk/</w:t>
              </w:r>
            </w:hyperlink>
            <w:r w:rsidRPr="0029150E">
              <w:rPr>
                <w:rFonts w:asciiTheme="minorHAnsi" w:hAnsiTheme="minorHAnsi"/>
              </w:rPr>
              <w:t xml:space="preserve"> </w:t>
            </w:r>
          </w:p>
        </w:tc>
        <w:tc>
          <w:tcPr>
            <w:tcW w:w="5245" w:type="dxa"/>
          </w:tcPr>
          <w:p w14:paraId="5E98068C" w14:textId="77777777" w:rsidR="00DF592F" w:rsidRPr="0029150E" w:rsidRDefault="00DF592F">
            <w:pPr>
              <w:rPr>
                <w:rFonts w:asciiTheme="minorHAnsi" w:hAnsiTheme="minorHAnsi"/>
              </w:rPr>
            </w:pPr>
            <w:r w:rsidRPr="0029150E">
              <w:rPr>
                <w:rFonts w:asciiTheme="minorHAnsi" w:hAnsiTheme="minorHAnsi"/>
              </w:rPr>
              <w:t xml:space="preserve">CCAA - Kids </w:t>
            </w:r>
            <w:proofErr w:type="gramStart"/>
            <w:r w:rsidRPr="0029150E">
              <w:rPr>
                <w:rFonts w:asciiTheme="minorHAnsi" w:hAnsiTheme="minorHAnsi"/>
              </w:rPr>
              <w:t>With</w:t>
            </w:r>
            <w:proofErr w:type="gramEnd"/>
            <w:r w:rsidRPr="0029150E">
              <w:rPr>
                <w:rFonts w:asciiTheme="minorHAnsi" w:hAnsiTheme="minorHAnsi"/>
              </w:rPr>
              <w:t xml:space="preserve"> Arthritis </w:t>
            </w:r>
            <w:proofErr w:type="gramStart"/>
            <w:r w:rsidRPr="0029150E">
              <w:rPr>
                <w:rFonts w:asciiTheme="minorHAnsi" w:hAnsiTheme="minorHAnsi"/>
              </w:rPr>
              <w:t>are</w:t>
            </w:r>
            <w:proofErr w:type="gramEnd"/>
            <w:r w:rsidRPr="0029150E">
              <w:rPr>
                <w:rFonts w:asciiTheme="minorHAnsi" w:hAnsiTheme="minorHAnsi"/>
              </w:rPr>
              <w:t xml:space="preserve"> a volunteer-led charity supporting children, young people and families across England, Wales and Northern Ireland. We mainly cater for those aged 0-16 along with their families. We have 4 main strands of support for families:</w:t>
            </w:r>
          </w:p>
          <w:p w14:paraId="09400F97"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Residential Family Activity Weekends</w:t>
            </w:r>
          </w:p>
          <w:p w14:paraId="79A2C874"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Local Area Support Groups</w:t>
            </w:r>
          </w:p>
          <w:p w14:paraId="74F0F79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(roughly 1 per county across England and Wales, run on Facebook, supported by our local area parent reps)</w:t>
            </w:r>
          </w:p>
          <w:p w14:paraId="5B58040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CCAA Award Badge Scheme</w:t>
            </w:r>
          </w:p>
          <w:p w14:paraId="5AA01B3F" w14:textId="111CDE01"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w:t>
            </w:r>
            <w:r w:rsidR="00E349FC">
              <w:rPr>
                <w:rFonts w:asciiTheme="minorHAnsi" w:hAnsiTheme="minorHAnsi"/>
              </w:rPr>
              <w:t>8</w:t>
            </w:r>
            <w:r w:rsidRPr="0029150E">
              <w:rPr>
                <w:rFonts w:asciiTheme="minorHAnsi" w:hAnsiTheme="minorHAnsi"/>
              </w:rPr>
              <w:t xml:space="preserve"> different badges to collect: Courage, Effort, Supportive Sibling, Active Achievement, Research, Fundraising, Raising Awareness</w:t>
            </w:r>
            <w:r w:rsidR="00E349FC">
              <w:rPr>
                <w:rFonts w:asciiTheme="minorHAnsi" w:hAnsiTheme="minorHAnsi"/>
              </w:rPr>
              <w:t xml:space="preserve"> and Next Steps</w:t>
            </w:r>
            <w:r w:rsidRPr="0029150E">
              <w:rPr>
                <w:rFonts w:asciiTheme="minorHAnsi" w:hAnsiTheme="minorHAnsi"/>
              </w:rPr>
              <w:t>)</w:t>
            </w:r>
          </w:p>
          <w:p w14:paraId="4B422663"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Online and Downloadable Resources</w:t>
            </w:r>
          </w:p>
        </w:tc>
      </w:tr>
      <w:tr w:rsidR="00DF592F" w14:paraId="16608964" w14:textId="77777777" w:rsidTr="00883E95">
        <w:tc>
          <w:tcPr>
            <w:tcW w:w="2122" w:type="dxa"/>
          </w:tcPr>
          <w:p w14:paraId="59FAF96F" w14:textId="02A5451E" w:rsidR="00DF592F" w:rsidRPr="0029150E" w:rsidRDefault="00E349FC">
            <w:pPr>
              <w:rPr>
                <w:rFonts w:asciiTheme="minorHAnsi" w:hAnsiTheme="minorHAnsi"/>
              </w:rPr>
            </w:pPr>
            <w:r>
              <w:rPr>
                <w:noProof/>
                <w14:ligatures w14:val="standardContextual"/>
              </w:rPr>
              <w:drawing>
                <wp:anchor distT="0" distB="0" distL="114300" distR="114300" simplePos="0" relativeHeight="251674632" behindDoc="0" locked="0" layoutInCell="1" allowOverlap="1" wp14:anchorId="195942A1" wp14:editId="105DCCD8">
                  <wp:simplePos x="0" y="0"/>
                  <wp:positionH relativeFrom="margin">
                    <wp:posOffset>0</wp:posOffset>
                  </wp:positionH>
                  <wp:positionV relativeFrom="paragraph">
                    <wp:posOffset>1905</wp:posOffset>
                  </wp:positionV>
                  <wp:extent cx="1229995" cy="226695"/>
                  <wp:effectExtent l="0" t="0" r="8255" b="1905"/>
                  <wp:wrapNone/>
                  <wp:docPr id="127957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9995"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tcPr>
          <w:p w14:paraId="0C3FFE81" w14:textId="627A19F1" w:rsidR="00DF592F" w:rsidRPr="0029150E" w:rsidRDefault="00DF592F">
            <w:pPr>
              <w:rPr>
                <w:rFonts w:asciiTheme="minorHAnsi" w:hAnsiTheme="minorHAnsi"/>
              </w:rPr>
            </w:pPr>
            <w:hyperlink r:id="rId18" w:history="1">
              <w:hyperlink r:id="rId19" w:history="1">
                <w:r w:rsidR="00E349FC" w:rsidRPr="00247FCB">
                  <w:rPr>
                    <w:rStyle w:val="Hyperlink"/>
                    <w:rFonts w:asciiTheme="minorHAnsi" w:hAnsiTheme="minorHAnsi"/>
                  </w:rPr>
                  <w:t>https://www.arthritis-uk.org/information-and-support/understanding-arthritis/young-people-and-families/</w:t>
                </w:r>
              </w:hyperlink>
              <w:r w:rsidR="00E349FC">
                <w:rPr>
                  <w:rFonts w:asciiTheme="minorHAnsi" w:hAnsiTheme="minorHAnsi"/>
                </w:rPr>
                <w:t xml:space="preserve"> </w:t>
              </w:r>
              <w:r w:rsidRPr="0029150E">
                <w:rPr>
                  <w:rStyle w:val="Hyperlink"/>
                  <w:rFonts w:asciiTheme="minorHAnsi" w:hAnsiTheme="minorHAnsi"/>
                </w:rPr>
                <w:t>/</w:t>
              </w:r>
            </w:hyperlink>
            <w:r w:rsidRPr="0029150E">
              <w:rPr>
                <w:rFonts w:asciiTheme="minorHAnsi" w:hAnsiTheme="minorHAnsi"/>
              </w:rPr>
              <w:t xml:space="preserve"> </w:t>
            </w:r>
          </w:p>
        </w:tc>
        <w:tc>
          <w:tcPr>
            <w:tcW w:w="5245" w:type="dxa"/>
          </w:tcPr>
          <w:p w14:paraId="0E1352EA" w14:textId="77777777" w:rsidR="00DF592F" w:rsidRPr="0029150E" w:rsidRDefault="00DF592F">
            <w:pPr>
              <w:rPr>
                <w:rFonts w:asciiTheme="minorHAnsi" w:hAnsiTheme="minorHAnsi"/>
              </w:rPr>
            </w:pPr>
            <w:r w:rsidRPr="0029150E">
              <w:rPr>
                <w:rFonts w:asciiTheme="minorHAnsi" w:hAnsiTheme="minorHAnsi"/>
              </w:rPr>
              <w:t xml:space="preserve">We are a UK-wide charity supporting people of all ages living with arthritis – with dedicated work focused on children, adolescents, young adults and their families. We also have a dedicated Young People and Family Service – with a team of staff working in partnership with NHS specialist rheumatology </w:t>
            </w:r>
            <w:proofErr w:type="spellStart"/>
            <w:r w:rsidRPr="0029150E">
              <w:rPr>
                <w:rFonts w:asciiTheme="minorHAnsi" w:hAnsiTheme="minorHAnsi"/>
              </w:rPr>
              <w:t>centres</w:t>
            </w:r>
            <w:proofErr w:type="spellEnd"/>
            <w:r w:rsidRPr="0029150E">
              <w:rPr>
                <w:rFonts w:asciiTheme="minorHAnsi" w:hAnsiTheme="minorHAnsi"/>
              </w:rPr>
              <w:t xml:space="preserve"> across the UK to provide 121 support advice and guidance in hospital settings and communities.</w:t>
            </w:r>
          </w:p>
        </w:tc>
      </w:tr>
      <w:tr w:rsidR="00DF592F" w14:paraId="1681282B" w14:textId="77777777" w:rsidTr="00883E95">
        <w:tc>
          <w:tcPr>
            <w:tcW w:w="2122" w:type="dxa"/>
          </w:tcPr>
          <w:p w14:paraId="10838584"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4" behindDoc="1" locked="0" layoutInCell="1" allowOverlap="1" wp14:anchorId="14DD70DD" wp14:editId="0E3F85A9">
                  <wp:simplePos x="0" y="0"/>
                  <wp:positionH relativeFrom="column">
                    <wp:posOffset>55245</wp:posOffset>
                  </wp:positionH>
                  <wp:positionV relativeFrom="paragraph">
                    <wp:posOffset>77470</wp:posOffset>
                  </wp:positionV>
                  <wp:extent cx="1074420" cy="565150"/>
                  <wp:effectExtent l="0" t="0" r="0" b="6350"/>
                  <wp:wrapTight wrapText="bothSides">
                    <wp:wrapPolygon edited="0">
                      <wp:start x="0" y="0"/>
                      <wp:lineTo x="0" y="21115"/>
                      <wp:lineTo x="21064" y="21115"/>
                      <wp:lineTo x="21064" y="0"/>
                      <wp:lineTo x="0" y="0"/>
                    </wp:wrapPolygon>
                  </wp:wrapTight>
                  <wp:docPr id="812092725" name="Picture 3" descr="A logo for a health c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4383" name="Picture 3" descr="A logo for a health care company&#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4420" cy="565150"/>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Pr>
          <w:p w14:paraId="20A5D7AC" w14:textId="77777777" w:rsidR="00DF592F" w:rsidRPr="0029150E" w:rsidRDefault="00DF592F">
            <w:pPr>
              <w:rPr>
                <w:rFonts w:asciiTheme="minorHAnsi" w:hAnsiTheme="minorHAnsi"/>
              </w:rPr>
            </w:pPr>
            <w:hyperlink r:id="rId21" w:history="1">
              <w:r w:rsidRPr="0029150E">
                <w:rPr>
                  <w:rStyle w:val="Hyperlink"/>
                  <w:rFonts w:asciiTheme="minorHAnsi" w:hAnsiTheme="minorHAnsi"/>
                </w:rPr>
                <w:t>https://jia.org.uk/</w:t>
              </w:r>
            </w:hyperlink>
            <w:r w:rsidRPr="0029150E">
              <w:rPr>
                <w:rFonts w:asciiTheme="minorHAnsi" w:hAnsiTheme="minorHAnsi"/>
              </w:rPr>
              <w:t xml:space="preserve"> </w:t>
            </w:r>
          </w:p>
        </w:tc>
        <w:tc>
          <w:tcPr>
            <w:tcW w:w="5245" w:type="dxa"/>
          </w:tcPr>
          <w:p w14:paraId="154F963D" w14:textId="77777777" w:rsidR="00DF592F" w:rsidRPr="0029150E" w:rsidRDefault="00DF592F">
            <w:pPr>
              <w:rPr>
                <w:rFonts w:asciiTheme="minorHAnsi" w:hAnsiTheme="minorHAnsi"/>
              </w:rPr>
            </w:pPr>
            <w:r w:rsidRPr="0029150E">
              <w:rPr>
                <w:rFonts w:asciiTheme="minorHAnsi" w:hAnsiTheme="minorHAnsi"/>
              </w:rPr>
              <w:t>The National Rheumatoid Arthritis Society (NRAS) was founded in 2001 and is the only UK charity specifically devoted to supporting adults and their families living with rheumatoid arthritis (RA) and children, young people and their families affected by juvenile idiopathic arthritis (JIA), and the health professionals treating RA and JIA.</w:t>
            </w:r>
          </w:p>
          <w:p w14:paraId="294350D8" w14:textId="514EEB51" w:rsidR="00DF592F" w:rsidRPr="0029150E" w:rsidRDefault="00DF592F">
            <w:pPr>
              <w:rPr>
                <w:rFonts w:asciiTheme="minorHAnsi" w:hAnsiTheme="minorHAnsi"/>
              </w:rPr>
            </w:pPr>
            <w:r w:rsidRPr="0029150E">
              <w:rPr>
                <w:rFonts w:asciiTheme="minorHAnsi" w:hAnsiTheme="minorHAnsi"/>
              </w:rPr>
              <w:t>Due to NRAS’ targeted focus on these two conditions, RA and JIA, the society provides truly expert and wide-ranging services to support, educate and campaign for people living with and impacted by these complex auto-immune conditions.</w:t>
            </w:r>
          </w:p>
        </w:tc>
      </w:tr>
      <w:tr w:rsidR="00DF592F" w14:paraId="0579CB48" w14:textId="77777777" w:rsidTr="00883E95">
        <w:tc>
          <w:tcPr>
            <w:tcW w:w="2122" w:type="dxa"/>
          </w:tcPr>
          <w:p w14:paraId="73EEA7D9" w14:textId="77777777" w:rsidR="00DF592F" w:rsidRPr="00957F0D" w:rsidRDefault="00DF592F">
            <w:pPr>
              <w:rPr>
                <w:rFonts w:asciiTheme="minorHAnsi" w:hAnsiTheme="minorHAnsi"/>
              </w:rPr>
            </w:pPr>
            <w:r w:rsidRPr="00957F0D">
              <w:rPr>
                <w:rFonts w:asciiTheme="minorHAnsi" w:hAnsiTheme="minorHAnsi"/>
                <w:noProof/>
              </w:rPr>
              <w:lastRenderedPageBreak/>
              <w:drawing>
                <wp:anchor distT="0" distB="0" distL="114300" distR="114300" simplePos="0" relativeHeight="251658245" behindDoc="1" locked="0" layoutInCell="1" allowOverlap="1" wp14:anchorId="35F760CA" wp14:editId="6E48E84B">
                  <wp:simplePos x="0" y="0"/>
                  <wp:positionH relativeFrom="column">
                    <wp:posOffset>1270</wp:posOffset>
                  </wp:positionH>
                  <wp:positionV relativeFrom="paragraph">
                    <wp:posOffset>0</wp:posOffset>
                  </wp:positionV>
                  <wp:extent cx="819150" cy="819150"/>
                  <wp:effectExtent l="0" t="0" r="0" b="0"/>
                  <wp:wrapTight wrapText="bothSides">
                    <wp:wrapPolygon edited="0">
                      <wp:start x="0" y="0"/>
                      <wp:lineTo x="0" y="21098"/>
                      <wp:lineTo x="21098" y="21098"/>
                      <wp:lineTo x="21098" y="0"/>
                      <wp:lineTo x="0" y="0"/>
                    </wp:wrapPolygon>
                  </wp:wrapTight>
                  <wp:docPr id="1577743566" name="Picture 4" descr="A purple butterfly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25099" name="Picture 4" descr="A purple butterfly with black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p>
        </w:tc>
        <w:tc>
          <w:tcPr>
            <w:tcW w:w="2551" w:type="dxa"/>
          </w:tcPr>
          <w:p w14:paraId="25AA32CF" w14:textId="77777777" w:rsidR="00DF592F" w:rsidRPr="00957F0D" w:rsidRDefault="00DF592F">
            <w:pPr>
              <w:rPr>
                <w:rFonts w:asciiTheme="minorHAnsi" w:hAnsiTheme="minorHAnsi"/>
                <w:lang w:val="en-GB"/>
              </w:rPr>
            </w:pPr>
            <w:hyperlink r:id="rId23" w:history="1">
              <w:r w:rsidRPr="00957F0D">
                <w:rPr>
                  <w:rStyle w:val="Hyperlink"/>
                  <w:rFonts w:asciiTheme="minorHAnsi" w:hAnsiTheme="minorHAnsi"/>
                </w:rPr>
                <w:t>https://lupusuk.org.uk/what-is-lupus/</w:t>
              </w:r>
            </w:hyperlink>
            <w:r w:rsidRPr="00957F0D">
              <w:rPr>
                <w:rFonts w:asciiTheme="minorHAnsi" w:hAnsiTheme="minorHAnsi"/>
              </w:rPr>
              <w:t xml:space="preserve"> </w:t>
            </w:r>
          </w:p>
        </w:tc>
        <w:tc>
          <w:tcPr>
            <w:tcW w:w="5245" w:type="dxa"/>
          </w:tcPr>
          <w:p w14:paraId="0D6BF629" w14:textId="77777777" w:rsidR="00DF592F" w:rsidRPr="00957F0D" w:rsidRDefault="00DF592F">
            <w:pPr>
              <w:rPr>
                <w:rFonts w:asciiTheme="minorHAnsi" w:hAnsiTheme="minorHAnsi"/>
                <w:lang w:val="en-GB"/>
              </w:rPr>
            </w:pPr>
            <w:r w:rsidRPr="00957F0D">
              <w:rPr>
                <w:rFonts w:asciiTheme="minorHAnsi" w:hAnsiTheme="minorHAnsi"/>
              </w:rPr>
              <w:t xml:space="preserve">LUPUS UK is the only national registered charity supporting people with systemic lupus and discoid lupus and assisting those approaching diagnosis. We presently have over 5500 Members and </w:t>
            </w:r>
            <w:proofErr w:type="gramStart"/>
            <w:r w:rsidRPr="00957F0D">
              <w:rPr>
                <w:rFonts w:asciiTheme="minorHAnsi" w:hAnsiTheme="minorHAnsi"/>
              </w:rPr>
              <w:t>a number of</w:t>
            </w:r>
            <w:proofErr w:type="gramEnd"/>
            <w:r w:rsidRPr="00957F0D">
              <w:rPr>
                <w:rFonts w:asciiTheme="minorHAnsi" w:hAnsiTheme="minorHAnsi"/>
              </w:rPr>
              <w:t xml:space="preserve"> Regional Groups around the UK who arrange medical talks, publish local newsletters, set up local occasions and </w:t>
            </w:r>
            <w:proofErr w:type="spellStart"/>
            <w:r w:rsidRPr="00957F0D">
              <w:rPr>
                <w:rFonts w:asciiTheme="minorHAnsi" w:hAnsiTheme="minorHAnsi"/>
              </w:rPr>
              <w:t>organise</w:t>
            </w:r>
            <w:proofErr w:type="spellEnd"/>
            <w:r w:rsidRPr="00957F0D">
              <w:rPr>
                <w:rFonts w:asciiTheme="minorHAnsi" w:hAnsiTheme="minorHAnsi"/>
              </w:rPr>
              <w:t xml:space="preserve"> fundraising events.</w:t>
            </w:r>
          </w:p>
          <w:p w14:paraId="01CF36E6" w14:textId="77777777" w:rsidR="00DF592F" w:rsidRPr="00957F0D" w:rsidRDefault="00DF592F">
            <w:pPr>
              <w:rPr>
                <w:rFonts w:asciiTheme="minorHAnsi" w:hAnsiTheme="minorHAnsi"/>
                <w:lang w:val="en-GB"/>
              </w:rPr>
            </w:pPr>
            <w:r w:rsidRPr="00957F0D">
              <w:rPr>
                <w:rFonts w:asciiTheme="minorHAnsi" w:hAnsiTheme="minorHAnsi"/>
              </w:rPr>
              <w:t xml:space="preserve">LUPUS UK also produces an informative national magazine with lupus articles, letters, reports, and photographs, and operates a strong Grant </w:t>
            </w:r>
            <w:proofErr w:type="spellStart"/>
            <w:r w:rsidRPr="00957F0D">
              <w:rPr>
                <w:rFonts w:asciiTheme="minorHAnsi" w:hAnsiTheme="minorHAnsi"/>
              </w:rPr>
              <w:t>Programme</w:t>
            </w:r>
            <w:proofErr w:type="spellEnd"/>
            <w:r w:rsidRPr="00957F0D">
              <w:rPr>
                <w:rFonts w:asciiTheme="minorHAnsi" w:hAnsiTheme="minorHAnsi"/>
              </w:rPr>
              <w:t xml:space="preserve"> for research purposes and welfare.</w:t>
            </w:r>
          </w:p>
        </w:tc>
      </w:tr>
      <w:tr w:rsidR="003815E4" w14:paraId="69C18268" w14:textId="77777777" w:rsidTr="00883E95">
        <w:tc>
          <w:tcPr>
            <w:tcW w:w="9918" w:type="dxa"/>
            <w:gridSpan w:val="3"/>
          </w:tcPr>
          <w:p w14:paraId="5A7230A8" w14:textId="0C09D086" w:rsidR="003815E4" w:rsidRPr="00957F0D" w:rsidRDefault="003815E4">
            <w:pPr>
              <w:rPr>
                <w:rFonts w:asciiTheme="minorHAnsi" w:hAnsiTheme="minorHAnsi"/>
                <w:b/>
              </w:rPr>
            </w:pPr>
            <w:r w:rsidRPr="00957F0D">
              <w:rPr>
                <w:rFonts w:asciiTheme="minorHAnsi" w:hAnsiTheme="minorHAnsi"/>
                <w:b/>
              </w:rPr>
              <w:t xml:space="preserve">Government guidance on supporting pupils </w:t>
            </w:r>
            <w:r w:rsidR="00217747">
              <w:rPr>
                <w:rFonts w:asciiTheme="minorHAnsi" w:hAnsiTheme="minorHAnsi"/>
                <w:b/>
              </w:rPr>
              <w:t>in education settings</w:t>
            </w:r>
            <w:r w:rsidRPr="00957F0D">
              <w:rPr>
                <w:rFonts w:asciiTheme="minorHAnsi" w:hAnsiTheme="minorHAnsi"/>
                <w:b/>
              </w:rPr>
              <w:t xml:space="preserve"> with </w:t>
            </w:r>
            <w:proofErr w:type="gramStart"/>
            <w:r w:rsidRPr="00957F0D">
              <w:rPr>
                <w:rFonts w:asciiTheme="minorHAnsi" w:hAnsiTheme="minorHAnsi"/>
                <w:b/>
              </w:rPr>
              <w:t>medical  conditions</w:t>
            </w:r>
            <w:proofErr w:type="gramEnd"/>
          </w:p>
        </w:tc>
      </w:tr>
      <w:tr w:rsidR="005842F3" w14:paraId="75256E7A" w14:textId="77777777" w:rsidTr="00883E95">
        <w:tc>
          <w:tcPr>
            <w:tcW w:w="2122" w:type="dxa"/>
          </w:tcPr>
          <w:p w14:paraId="2C7845B4" w14:textId="1C9D476A" w:rsidR="005842F3" w:rsidRPr="00957F0D" w:rsidRDefault="005842F3">
            <w:pPr>
              <w:rPr>
                <w:rFonts w:asciiTheme="minorHAnsi" w:hAnsiTheme="minorHAnsi"/>
              </w:rPr>
            </w:pPr>
            <w:r w:rsidRPr="00957F0D">
              <w:rPr>
                <w:rFonts w:asciiTheme="minorHAnsi" w:hAnsiTheme="minorHAnsi"/>
              </w:rPr>
              <w:t>England</w:t>
            </w:r>
          </w:p>
        </w:tc>
        <w:tc>
          <w:tcPr>
            <w:tcW w:w="7796" w:type="dxa"/>
            <w:gridSpan w:val="2"/>
          </w:tcPr>
          <w:p w14:paraId="22AD6523" w14:textId="77777777" w:rsidR="005842F3" w:rsidRPr="00957F0D" w:rsidRDefault="005842F3">
            <w:pPr>
              <w:rPr>
                <w:rFonts w:asciiTheme="minorHAnsi" w:hAnsiTheme="minorHAnsi"/>
              </w:rPr>
            </w:pPr>
            <w:hyperlink r:id="rId24" w:history="1">
              <w:r w:rsidRPr="00957F0D">
                <w:rPr>
                  <w:rStyle w:val="Hyperlink"/>
                  <w:rFonts w:asciiTheme="minorHAnsi" w:hAnsiTheme="minorHAnsi"/>
                </w:rPr>
                <w:t>https://assets.publishing.service.gov.uk/government/uploads/system/uploads/attachment_data/file/803956/supporting-pupils-at-school-with-medical-conditions.pdf</w:t>
              </w:r>
            </w:hyperlink>
            <w:r w:rsidRPr="00957F0D">
              <w:rPr>
                <w:rFonts w:asciiTheme="minorHAnsi" w:hAnsiTheme="minorHAnsi"/>
              </w:rPr>
              <w:t xml:space="preserve"> </w:t>
            </w:r>
          </w:p>
          <w:p w14:paraId="710DB698" w14:textId="77777777" w:rsidR="005842F3" w:rsidRPr="00957F0D" w:rsidRDefault="005842F3">
            <w:pPr>
              <w:rPr>
                <w:rFonts w:asciiTheme="minorHAnsi" w:hAnsiTheme="minorHAnsi"/>
              </w:rPr>
            </w:pPr>
          </w:p>
          <w:p w14:paraId="2217D810" w14:textId="77777777" w:rsidR="005842F3" w:rsidRDefault="005842F3">
            <w:pPr>
              <w:rPr>
                <w:rStyle w:val="Hyperlink"/>
                <w:rFonts w:asciiTheme="minorHAnsi" w:hAnsiTheme="minorHAnsi"/>
              </w:rPr>
            </w:pPr>
            <w:hyperlink r:id="rId25" w:history="1">
              <w:r w:rsidRPr="00957F0D">
                <w:rPr>
                  <w:rStyle w:val="Hyperlink"/>
                  <w:rFonts w:asciiTheme="minorHAnsi" w:hAnsiTheme="minorHAnsi"/>
                </w:rPr>
                <w:t>http://www.medicalconditionsatschool.org.uk/</w:t>
              </w:r>
            </w:hyperlink>
          </w:p>
          <w:p w14:paraId="0E97EB2A" w14:textId="07C8B2B6" w:rsidR="005842F3" w:rsidRPr="00957F0D" w:rsidRDefault="005842F3">
            <w:pPr>
              <w:rPr>
                <w:rFonts w:asciiTheme="minorHAnsi" w:hAnsiTheme="minorHAnsi"/>
              </w:rPr>
            </w:pPr>
          </w:p>
        </w:tc>
      </w:tr>
      <w:tr w:rsidR="005842F3" w14:paraId="5A8ABDB5" w14:textId="77777777" w:rsidTr="00883E95">
        <w:tc>
          <w:tcPr>
            <w:tcW w:w="2122" w:type="dxa"/>
          </w:tcPr>
          <w:p w14:paraId="5569FC08" w14:textId="58C964F4" w:rsidR="005842F3" w:rsidRPr="00957F0D" w:rsidRDefault="003815E4">
            <w:pPr>
              <w:rPr>
                <w:rFonts w:asciiTheme="minorHAnsi" w:hAnsiTheme="minorHAnsi"/>
              </w:rPr>
            </w:pPr>
            <w:r w:rsidRPr="00957F0D">
              <w:rPr>
                <w:rFonts w:asciiTheme="minorHAnsi" w:hAnsiTheme="minorHAnsi"/>
              </w:rPr>
              <w:t>Scotland</w:t>
            </w:r>
          </w:p>
        </w:tc>
        <w:tc>
          <w:tcPr>
            <w:tcW w:w="7796" w:type="dxa"/>
            <w:gridSpan w:val="2"/>
          </w:tcPr>
          <w:p w14:paraId="397C9BE0" w14:textId="77777777" w:rsidR="005842F3" w:rsidRDefault="003815E4">
            <w:pPr>
              <w:rPr>
                <w:rFonts w:asciiTheme="minorHAnsi" w:hAnsiTheme="minorHAnsi"/>
              </w:rPr>
            </w:pPr>
            <w:hyperlink r:id="rId26" w:anchor="page-top" w:history="1">
              <w:r w:rsidRPr="00957F0D">
                <w:rPr>
                  <w:rStyle w:val="Hyperlink"/>
                  <w:rFonts w:asciiTheme="minorHAnsi" w:hAnsiTheme="minorHAnsi"/>
                </w:rPr>
                <w:t>https://www.gov.scot/publications/supporting-children-young-people-healthcare-needs-schools/#page-top</w:t>
              </w:r>
            </w:hyperlink>
          </w:p>
          <w:p w14:paraId="5DF6A7A8" w14:textId="7C74BD35" w:rsidR="005842F3" w:rsidRPr="00957F0D" w:rsidRDefault="005842F3">
            <w:pPr>
              <w:rPr>
                <w:rFonts w:asciiTheme="minorHAnsi" w:hAnsiTheme="minorHAnsi"/>
              </w:rPr>
            </w:pPr>
          </w:p>
        </w:tc>
      </w:tr>
      <w:tr w:rsidR="005842F3" w14:paraId="3E176F6A" w14:textId="77777777" w:rsidTr="00883E95">
        <w:tc>
          <w:tcPr>
            <w:tcW w:w="2122" w:type="dxa"/>
          </w:tcPr>
          <w:p w14:paraId="0DBF6CFF" w14:textId="258B9C7B" w:rsidR="005842F3" w:rsidRPr="00957F0D" w:rsidRDefault="008F4374">
            <w:pPr>
              <w:rPr>
                <w:rFonts w:asciiTheme="minorHAnsi" w:hAnsiTheme="minorHAnsi"/>
              </w:rPr>
            </w:pPr>
            <w:r w:rsidRPr="00C373CA">
              <w:rPr>
                <w:rFonts w:asciiTheme="minorHAnsi" w:hAnsiTheme="minorHAnsi"/>
              </w:rPr>
              <w:t>Wales</w:t>
            </w:r>
          </w:p>
        </w:tc>
        <w:tc>
          <w:tcPr>
            <w:tcW w:w="7796" w:type="dxa"/>
            <w:gridSpan w:val="2"/>
          </w:tcPr>
          <w:p w14:paraId="77FEE8D5" w14:textId="77777777" w:rsidR="005842F3" w:rsidRDefault="008F4374">
            <w:pPr>
              <w:rPr>
                <w:rFonts w:asciiTheme="minorHAnsi" w:hAnsiTheme="minorHAnsi"/>
              </w:rPr>
            </w:pPr>
            <w:hyperlink r:id="rId27" w:history="1">
              <w:r w:rsidRPr="008F4374">
                <w:rPr>
                  <w:rStyle w:val="Hyperlink"/>
                  <w:rFonts w:asciiTheme="minorHAnsi" w:hAnsiTheme="minorHAnsi"/>
                </w:rPr>
                <w:t>https://www.gov.wales/sites/default/files/publications/2018-12/supporting-learners-with-healthcare-needs.pdf</w:t>
              </w:r>
            </w:hyperlink>
            <w:r w:rsidRPr="008F4374">
              <w:rPr>
                <w:rFonts w:asciiTheme="minorHAnsi" w:hAnsiTheme="minorHAnsi"/>
              </w:rPr>
              <w:t xml:space="preserve"> </w:t>
            </w:r>
          </w:p>
          <w:p w14:paraId="09371E88" w14:textId="77777777" w:rsidR="00C373CA" w:rsidRDefault="00C373CA">
            <w:pPr>
              <w:rPr>
                <w:rFonts w:asciiTheme="minorHAnsi" w:hAnsiTheme="minorHAnsi"/>
              </w:rPr>
            </w:pPr>
          </w:p>
          <w:p w14:paraId="229AF14B" w14:textId="77777777" w:rsidR="00DA5C78" w:rsidRDefault="00DA5C78">
            <w:pPr>
              <w:rPr>
                <w:rFonts w:asciiTheme="minorHAnsi" w:hAnsiTheme="minorHAnsi"/>
              </w:rPr>
            </w:pPr>
            <w:hyperlink r:id="rId28" w:history="1">
              <w:r w:rsidRPr="009C4CC2">
                <w:rPr>
                  <w:rStyle w:val="Hyperlink"/>
                  <w:rFonts w:asciiTheme="minorHAnsi" w:hAnsiTheme="minorHAnsi"/>
                </w:rPr>
                <w:t>https://www.gov.wales/supporting-learners-healthcare-needs-0</w:t>
              </w:r>
            </w:hyperlink>
            <w:r>
              <w:rPr>
                <w:rFonts w:asciiTheme="minorHAnsi" w:hAnsiTheme="minorHAnsi"/>
              </w:rPr>
              <w:t xml:space="preserve"> </w:t>
            </w:r>
          </w:p>
          <w:p w14:paraId="03C52B36" w14:textId="77777777" w:rsidR="005842F3" w:rsidRPr="00957F0D" w:rsidRDefault="005842F3">
            <w:pPr>
              <w:rPr>
                <w:rFonts w:asciiTheme="minorHAnsi" w:hAnsiTheme="minorHAnsi"/>
              </w:rPr>
            </w:pPr>
          </w:p>
        </w:tc>
      </w:tr>
      <w:tr w:rsidR="003815E4" w14:paraId="5777A857" w14:textId="77777777" w:rsidTr="00883E95">
        <w:tc>
          <w:tcPr>
            <w:tcW w:w="2122" w:type="dxa"/>
          </w:tcPr>
          <w:p w14:paraId="54619B45" w14:textId="2D279254" w:rsidR="003815E4" w:rsidRPr="00217C10" w:rsidRDefault="00C373CA">
            <w:pPr>
              <w:rPr>
                <w:rFonts w:asciiTheme="minorHAnsi" w:hAnsiTheme="minorHAnsi"/>
              </w:rPr>
            </w:pPr>
            <w:r w:rsidRPr="00217C10">
              <w:rPr>
                <w:rFonts w:asciiTheme="minorHAnsi" w:hAnsiTheme="minorHAnsi"/>
              </w:rPr>
              <w:t>Northern Ireland</w:t>
            </w:r>
          </w:p>
        </w:tc>
        <w:tc>
          <w:tcPr>
            <w:tcW w:w="7796" w:type="dxa"/>
            <w:gridSpan w:val="2"/>
          </w:tcPr>
          <w:p w14:paraId="363A84D7" w14:textId="77777777" w:rsidR="003815E4" w:rsidRPr="00217C10" w:rsidRDefault="00217747">
            <w:pPr>
              <w:rPr>
                <w:rFonts w:asciiTheme="minorHAnsi" w:hAnsiTheme="minorHAnsi"/>
              </w:rPr>
            </w:pPr>
            <w:hyperlink r:id="rId29" w:history="1">
              <w:r w:rsidRPr="00217C10">
                <w:rPr>
                  <w:rStyle w:val="Hyperlink"/>
                  <w:rFonts w:asciiTheme="minorHAnsi" w:hAnsiTheme="minorHAnsi"/>
                </w:rPr>
                <w:t>https://send.eani.org.uk/what-sen</w:t>
              </w:r>
            </w:hyperlink>
            <w:r w:rsidRPr="00217C10">
              <w:rPr>
                <w:rFonts w:asciiTheme="minorHAnsi" w:hAnsiTheme="minorHAnsi"/>
              </w:rPr>
              <w:t xml:space="preserve"> </w:t>
            </w:r>
          </w:p>
          <w:p w14:paraId="3F8E76FD" w14:textId="21397A1C" w:rsidR="00217747" w:rsidRPr="00957F0D" w:rsidRDefault="00217747">
            <w:pPr>
              <w:rPr>
                <w:rFonts w:asciiTheme="minorHAnsi" w:hAnsiTheme="minorHAnsi"/>
              </w:rPr>
            </w:pPr>
          </w:p>
        </w:tc>
      </w:tr>
    </w:tbl>
    <w:p w14:paraId="51A16E98" w14:textId="4D741421" w:rsidR="00DF592F" w:rsidRPr="00957F0D" w:rsidRDefault="00DF592F" w:rsidP="009015A1">
      <w:pPr>
        <w:spacing w:after="80" w:line="240" w:lineRule="auto"/>
        <w:ind w:right="-258"/>
        <w:contextualSpacing/>
        <w:rPr>
          <w:rFonts w:asciiTheme="minorHAnsi" w:hAnsiTheme="minorHAnsi"/>
          <w:b/>
        </w:rPr>
      </w:pPr>
    </w:p>
    <w:p w14:paraId="69D9E381" w14:textId="77777777" w:rsidR="00B550E8" w:rsidRDefault="00B550E8"/>
    <w:sectPr w:rsidR="00B550E8">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E8A6" w14:textId="77777777" w:rsidR="00DB228D" w:rsidRDefault="00DB228D" w:rsidP="00775382">
      <w:pPr>
        <w:spacing w:after="0" w:line="240" w:lineRule="auto"/>
      </w:pPr>
      <w:r>
        <w:separator/>
      </w:r>
    </w:p>
  </w:endnote>
  <w:endnote w:type="continuationSeparator" w:id="0">
    <w:p w14:paraId="6EE1D5D1" w14:textId="77777777" w:rsidR="00DB228D" w:rsidRDefault="00DB228D" w:rsidP="00775382">
      <w:pPr>
        <w:spacing w:after="0" w:line="240" w:lineRule="auto"/>
      </w:pPr>
      <w:r>
        <w:continuationSeparator/>
      </w:r>
    </w:p>
  </w:endnote>
  <w:endnote w:type="continuationNotice" w:id="1">
    <w:p w14:paraId="426A506D" w14:textId="77777777" w:rsidR="00DB228D" w:rsidRDefault="00DB2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250" w14:textId="77777777" w:rsidR="00921EFF" w:rsidRDefault="0092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2EE8" w14:textId="77777777" w:rsidR="00DB228D" w:rsidRDefault="00DB228D" w:rsidP="00775382">
      <w:pPr>
        <w:spacing w:after="0" w:line="240" w:lineRule="auto"/>
      </w:pPr>
      <w:r>
        <w:separator/>
      </w:r>
    </w:p>
  </w:footnote>
  <w:footnote w:type="continuationSeparator" w:id="0">
    <w:p w14:paraId="00FF9246" w14:textId="77777777" w:rsidR="00DB228D" w:rsidRDefault="00DB228D" w:rsidP="00775382">
      <w:pPr>
        <w:spacing w:after="0" w:line="240" w:lineRule="auto"/>
      </w:pPr>
      <w:r>
        <w:continuationSeparator/>
      </w:r>
    </w:p>
  </w:footnote>
  <w:footnote w:type="continuationNotice" w:id="1">
    <w:p w14:paraId="47FC15CB" w14:textId="77777777" w:rsidR="00DB228D" w:rsidRDefault="00DB2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873F" w14:textId="77777777" w:rsidR="00921EFF" w:rsidRDefault="00921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CEB"/>
    <w:multiLevelType w:val="hybridMultilevel"/>
    <w:tmpl w:val="08924298"/>
    <w:lvl w:ilvl="0" w:tplc="1972725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7E7"/>
    <w:multiLevelType w:val="multilevel"/>
    <w:tmpl w:val="A628B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4371CD"/>
    <w:multiLevelType w:val="hybridMultilevel"/>
    <w:tmpl w:val="536A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713B6"/>
    <w:multiLevelType w:val="hybridMultilevel"/>
    <w:tmpl w:val="D3142628"/>
    <w:lvl w:ilvl="0" w:tplc="818A2F30">
      <w:start w:val="1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34E5D"/>
    <w:multiLevelType w:val="hybridMultilevel"/>
    <w:tmpl w:val="FCA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E6996"/>
    <w:multiLevelType w:val="hybridMultilevel"/>
    <w:tmpl w:val="9C5281CA"/>
    <w:lvl w:ilvl="0" w:tplc="818A2F30">
      <w:start w:val="10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5495790">
    <w:abstractNumId w:val="2"/>
  </w:num>
  <w:num w:numId="2" w16cid:durableId="1760523528">
    <w:abstractNumId w:val="0"/>
  </w:num>
  <w:num w:numId="3" w16cid:durableId="1913617187">
    <w:abstractNumId w:val="5"/>
  </w:num>
  <w:num w:numId="4" w16cid:durableId="1746873308">
    <w:abstractNumId w:val="3"/>
  </w:num>
  <w:num w:numId="5" w16cid:durableId="974145169">
    <w:abstractNumId w:val="1"/>
  </w:num>
  <w:num w:numId="6" w16cid:durableId="1317957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A1"/>
    <w:rsid w:val="00007C68"/>
    <w:rsid w:val="000149FD"/>
    <w:rsid w:val="0003208C"/>
    <w:rsid w:val="00033902"/>
    <w:rsid w:val="000414A2"/>
    <w:rsid w:val="00043818"/>
    <w:rsid w:val="00043D63"/>
    <w:rsid w:val="00062D83"/>
    <w:rsid w:val="00074B9A"/>
    <w:rsid w:val="000A2CB5"/>
    <w:rsid w:val="000D09AD"/>
    <w:rsid w:val="00105833"/>
    <w:rsid w:val="00134301"/>
    <w:rsid w:val="001455F9"/>
    <w:rsid w:val="001610DA"/>
    <w:rsid w:val="00165045"/>
    <w:rsid w:val="00173369"/>
    <w:rsid w:val="00181CA1"/>
    <w:rsid w:val="00183BAE"/>
    <w:rsid w:val="00184AC3"/>
    <w:rsid w:val="00197C27"/>
    <w:rsid w:val="001B0953"/>
    <w:rsid w:val="001B2EEB"/>
    <w:rsid w:val="001B3103"/>
    <w:rsid w:val="001C050C"/>
    <w:rsid w:val="001D5105"/>
    <w:rsid w:val="001D51C8"/>
    <w:rsid w:val="002005DA"/>
    <w:rsid w:val="00207345"/>
    <w:rsid w:val="00217747"/>
    <w:rsid w:val="00217C10"/>
    <w:rsid w:val="002256C9"/>
    <w:rsid w:val="00240A07"/>
    <w:rsid w:val="00241E81"/>
    <w:rsid w:val="002655D3"/>
    <w:rsid w:val="0029150E"/>
    <w:rsid w:val="002D1156"/>
    <w:rsid w:val="002D2D29"/>
    <w:rsid w:val="002D6056"/>
    <w:rsid w:val="002D6B93"/>
    <w:rsid w:val="002F580E"/>
    <w:rsid w:val="00313117"/>
    <w:rsid w:val="00340A24"/>
    <w:rsid w:val="0035799C"/>
    <w:rsid w:val="003815E4"/>
    <w:rsid w:val="00394290"/>
    <w:rsid w:val="003B1D3F"/>
    <w:rsid w:val="003C3B73"/>
    <w:rsid w:val="003D1065"/>
    <w:rsid w:val="003D4F2D"/>
    <w:rsid w:val="00417520"/>
    <w:rsid w:val="00426160"/>
    <w:rsid w:val="00430219"/>
    <w:rsid w:val="00432015"/>
    <w:rsid w:val="0044073B"/>
    <w:rsid w:val="00456740"/>
    <w:rsid w:val="004C0019"/>
    <w:rsid w:val="004D6F8F"/>
    <w:rsid w:val="004F61E3"/>
    <w:rsid w:val="00503E3C"/>
    <w:rsid w:val="00515CB8"/>
    <w:rsid w:val="00516972"/>
    <w:rsid w:val="00523B84"/>
    <w:rsid w:val="0053764E"/>
    <w:rsid w:val="00544F05"/>
    <w:rsid w:val="00557672"/>
    <w:rsid w:val="00560DE0"/>
    <w:rsid w:val="00563C74"/>
    <w:rsid w:val="005842F3"/>
    <w:rsid w:val="00595CE8"/>
    <w:rsid w:val="005F338D"/>
    <w:rsid w:val="005F38C5"/>
    <w:rsid w:val="005F6916"/>
    <w:rsid w:val="00633552"/>
    <w:rsid w:val="00634B4F"/>
    <w:rsid w:val="00662103"/>
    <w:rsid w:val="006B14E1"/>
    <w:rsid w:val="006C1695"/>
    <w:rsid w:val="006C1C2E"/>
    <w:rsid w:val="006F76A4"/>
    <w:rsid w:val="00716563"/>
    <w:rsid w:val="00721D0A"/>
    <w:rsid w:val="00744079"/>
    <w:rsid w:val="00753CAB"/>
    <w:rsid w:val="0076425D"/>
    <w:rsid w:val="00775382"/>
    <w:rsid w:val="00775F84"/>
    <w:rsid w:val="007B1FCA"/>
    <w:rsid w:val="0080740D"/>
    <w:rsid w:val="00821507"/>
    <w:rsid w:val="008358CF"/>
    <w:rsid w:val="008443ED"/>
    <w:rsid w:val="00846BDB"/>
    <w:rsid w:val="008578A9"/>
    <w:rsid w:val="00873136"/>
    <w:rsid w:val="00883E95"/>
    <w:rsid w:val="00890722"/>
    <w:rsid w:val="008A005E"/>
    <w:rsid w:val="008A2542"/>
    <w:rsid w:val="008A642B"/>
    <w:rsid w:val="008F4374"/>
    <w:rsid w:val="009015A1"/>
    <w:rsid w:val="00921EFF"/>
    <w:rsid w:val="00924FF5"/>
    <w:rsid w:val="009310FC"/>
    <w:rsid w:val="009413D4"/>
    <w:rsid w:val="00957F0D"/>
    <w:rsid w:val="0097037F"/>
    <w:rsid w:val="00987381"/>
    <w:rsid w:val="009948B7"/>
    <w:rsid w:val="00A05013"/>
    <w:rsid w:val="00A06739"/>
    <w:rsid w:val="00A103C4"/>
    <w:rsid w:val="00A17AE9"/>
    <w:rsid w:val="00A25622"/>
    <w:rsid w:val="00A3578A"/>
    <w:rsid w:val="00A4031E"/>
    <w:rsid w:val="00A4161A"/>
    <w:rsid w:val="00A726AC"/>
    <w:rsid w:val="00A779FF"/>
    <w:rsid w:val="00AB450A"/>
    <w:rsid w:val="00AF254B"/>
    <w:rsid w:val="00AF536F"/>
    <w:rsid w:val="00B44423"/>
    <w:rsid w:val="00B527AA"/>
    <w:rsid w:val="00B5306D"/>
    <w:rsid w:val="00B550E8"/>
    <w:rsid w:val="00BE74FC"/>
    <w:rsid w:val="00C22B90"/>
    <w:rsid w:val="00C27417"/>
    <w:rsid w:val="00C36123"/>
    <w:rsid w:val="00C373CA"/>
    <w:rsid w:val="00C43A2D"/>
    <w:rsid w:val="00C56AED"/>
    <w:rsid w:val="00C72490"/>
    <w:rsid w:val="00CA1859"/>
    <w:rsid w:val="00CB5D9B"/>
    <w:rsid w:val="00CC1573"/>
    <w:rsid w:val="00CD2F9C"/>
    <w:rsid w:val="00CE4290"/>
    <w:rsid w:val="00D10A70"/>
    <w:rsid w:val="00D250E6"/>
    <w:rsid w:val="00D87AB8"/>
    <w:rsid w:val="00D90092"/>
    <w:rsid w:val="00DA063F"/>
    <w:rsid w:val="00DA5C78"/>
    <w:rsid w:val="00DB228D"/>
    <w:rsid w:val="00DD2EE9"/>
    <w:rsid w:val="00DD41E2"/>
    <w:rsid w:val="00DD6DBC"/>
    <w:rsid w:val="00DF592F"/>
    <w:rsid w:val="00E26191"/>
    <w:rsid w:val="00E349FC"/>
    <w:rsid w:val="00E716A1"/>
    <w:rsid w:val="00EA7E40"/>
    <w:rsid w:val="00EC7B89"/>
    <w:rsid w:val="00EE2AD8"/>
    <w:rsid w:val="00EE5530"/>
    <w:rsid w:val="00EF203D"/>
    <w:rsid w:val="00F11D43"/>
    <w:rsid w:val="00F1281F"/>
    <w:rsid w:val="00F37066"/>
    <w:rsid w:val="00F421F7"/>
    <w:rsid w:val="00F52961"/>
    <w:rsid w:val="00F57CC2"/>
    <w:rsid w:val="00F67B81"/>
    <w:rsid w:val="00F846E0"/>
    <w:rsid w:val="00F936A0"/>
    <w:rsid w:val="00FB6899"/>
    <w:rsid w:val="00FC3D91"/>
    <w:rsid w:val="00FD3A12"/>
    <w:rsid w:val="00FE765A"/>
    <w:rsid w:val="22A3F769"/>
    <w:rsid w:val="6636E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C54F"/>
  <w15:chartTrackingRefBased/>
  <w15:docId w15:val="{F3B87F9E-8B6D-4C13-8D1E-8ED7BCDE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15A1"/>
    <w:rPr>
      <w:rFonts w:ascii="Arial" w:eastAsiaTheme="minorEastAsia" w:hAnsi="Arial"/>
      <w:kern w:val="0"/>
      <w:sz w:val="24"/>
      <w:lang w:eastAsia="ja-JP"/>
      <w14:ligatures w14:val="none"/>
    </w:rPr>
  </w:style>
  <w:style w:type="paragraph" w:styleId="Heading1">
    <w:name w:val="heading 1"/>
    <w:basedOn w:val="Normal"/>
    <w:next w:val="Normal"/>
    <w:link w:val="Heading1Char"/>
    <w:uiPriority w:val="9"/>
    <w:qFormat/>
    <w:rsid w:val="00901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A1"/>
    <w:rPr>
      <w:rFonts w:eastAsiaTheme="majorEastAsia" w:cstheme="majorBidi"/>
      <w:color w:val="272727" w:themeColor="text1" w:themeTint="D8"/>
    </w:rPr>
  </w:style>
  <w:style w:type="paragraph" w:styleId="Title">
    <w:name w:val="Title"/>
    <w:basedOn w:val="Normal"/>
    <w:next w:val="Normal"/>
    <w:link w:val="TitleChar"/>
    <w:uiPriority w:val="10"/>
    <w:qFormat/>
    <w:rsid w:val="00901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A1"/>
    <w:pPr>
      <w:spacing w:before="160"/>
      <w:jc w:val="center"/>
    </w:pPr>
    <w:rPr>
      <w:i/>
      <w:iCs/>
      <w:color w:val="404040" w:themeColor="text1" w:themeTint="BF"/>
    </w:rPr>
  </w:style>
  <w:style w:type="character" w:customStyle="1" w:styleId="QuoteChar">
    <w:name w:val="Quote Char"/>
    <w:basedOn w:val="DefaultParagraphFont"/>
    <w:link w:val="Quote"/>
    <w:uiPriority w:val="29"/>
    <w:rsid w:val="009015A1"/>
    <w:rPr>
      <w:i/>
      <w:iCs/>
      <w:color w:val="404040" w:themeColor="text1" w:themeTint="BF"/>
    </w:rPr>
  </w:style>
  <w:style w:type="paragraph" w:styleId="ListParagraph">
    <w:name w:val="List Paragraph"/>
    <w:aliases w:val="Bullet Style"/>
    <w:basedOn w:val="Normal"/>
    <w:link w:val="ListParagraphChar"/>
    <w:qFormat/>
    <w:rsid w:val="009015A1"/>
    <w:pPr>
      <w:ind w:left="720"/>
      <w:contextualSpacing/>
    </w:pPr>
  </w:style>
  <w:style w:type="character" w:styleId="IntenseEmphasis">
    <w:name w:val="Intense Emphasis"/>
    <w:basedOn w:val="DefaultParagraphFont"/>
    <w:uiPriority w:val="21"/>
    <w:qFormat/>
    <w:rsid w:val="009015A1"/>
    <w:rPr>
      <w:i/>
      <w:iCs/>
      <w:color w:val="0F4761" w:themeColor="accent1" w:themeShade="BF"/>
    </w:rPr>
  </w:style>
  <w:style w:type="paragraph" w:styleId="IntenseQuote">
    <w:name w:val="Intense Quote"/>
    <w:basedOn w:val="Normal"/>
    <w:next w:val="Normal"/>
    <w:link w:val="IntenseQuoteChar"/>
    <w:uiPriority w:val="30"/>
    <w:qFormat/>
    <w:rsid w:val="00901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5A1"/>
    <w:rPr>
      <w:i/>
      <w:iCs/>
      <w:color w:val="0F4761" w:themeColor="accent1" w:themeShade="BF"/>
    </w:rPr>
  </w:style>
  <w:style w:type="character" w:styleId="IntenseReference">
    <w:name w:val="Intense Reference"/>
    <w:basedOn w:val="DefaultParagraphFont"/>
    <w:uiPriority w:val="32"/>
    <w:qFormat/>
    <w:rsid w:val="009015A1"/>
    <w:rPr>
      <w:b/>
      <w:bCs/>
      <w:smallCaps/>
      <w:color w:val="0F4761" w:themeColor="accent1" w:themeShade="BF"/>
      <w:spacing w:val="5"/>
    </w:rPr>
  </w:style>
  <w:style w:type="character" w:styleId="CommentReference">
    <w:name w:val="annotation reference"/>
    <w:basedOn w:val="DefaultParagraphFont"/>
    <w:uiPriority w:val="99"/>
    <w:semiHidden/>
    <w:unhideWhenUsed/>
    <w:rsid w:val="009015A1"/>
    <w:rPr>
      <w:sz w:val="22"/>
      <w:szCs w:val="16"/>
    </w:rPr>
  </w:style>
  <w:style w:type="paragraph" w:styleId="CommentText">
    <w:name w:val="annotation text"/>
    <w:basedOn w:val="Normal"/>
    <w:link w:val="CommentTextChar"/>
    <w:uiPriority w:val="99"/>
    <w:unhideWhenUsed/>
    <w:rsid w:val="009015A1"/>
    <w:pPr>
      <w:spacing w:line="240" w:lineRule="auto"/>
    </w:pPr>
    <w:rPr>
      <w:szCs w:val="20"/>
    </w:rPr>
  </w:style>
  <w:style w:type="character" w:customStyle="1" w:styleId="CommentTextChar">
    <w:name w:val="Comment Text Char"/>
    <w:basedOn w:val="DefaultParagraphFont"/>
    <w:link w:val="CommentText"/>
    <w:uiPriority w:val="99"/>
    <w:rsid w:val="009015A1"/>
    <w:rPr>
      <w:rFonts w:ascii="Arial" w:eastAsiaTheme="minorEastAsia" w:hAnsi="Arial"/>
      <w:kern w:val="0"/>
      <w:sz w:val="24"/>
      <w:szCs w:val="20"/>
      <w:lang w:eastAsia="ja-JP"/>
      <w14:ligatures w14:val="none"/>
    </w:rPr>
  </w:style>
  <w:style w:type="character" w:styleId="Hyperlink">
    <w:name w:val="Hyperlink"/>
    <w:basedOn w:val="DefaultParagraphFont"/>
    <w:unhideWhenUsed/>
    <w:rsid w:val="009015A1"/>
    <w:rPr>
      <w:color w:val="0563C1"/>
      <w:u w:val="single"/>
    </w:rPr>
  </w:style>
  <w:style w:type="table" w:styleId="TableGrid">
    <w:name w:val="Table Grid"/>
    <w:basedOn w:val="TableNormal"/>
    <w:uiPriority w:val="39"/>
    <w:rsid w:val="009015A1"/>
    <w:pPr>
      <w:spacing w:after="0" w:line="240" w:lineRule="auto"/>
    </w:pPr>
    <w:rPr>
      <w:rFonts w:ascii="Arial" w:eastAsiaTheme="minorEastAsia" w:hAnsi="Arial"/>
      <w:kern w:val="0"/>
      <w:sz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character" w:customStyle="1" w:styleId="ListParagraphChar">
    <w:name w:val="List Paragraph Char"/>
    <w:aliases w:val="Bullet Style Char"/>
    <w:basedOn w:val="DefaultParagraphFont"/>
    <w:link w:val="ListParagraph"/>
    <w:rsid w:val="009015A1"/>
  </w:style>
  <w:style w:type="paragraph" w:customStyle="1" w:styleId="BodyA">
    <w:name w:val="Body A"/>
    <w:rsid w:val="009015A1"/>
    <w:pPr>
      <w:spacing w:after="0" w:line="240" w:lineRule="auto"/>
    </w:pPr>
    <w:rPr>
      <w:rFonts w:ascii="Helvetica" w:eastAsia="ヒラギノ角ゴ Pro W3" w:hAnsi="Helvetica" w:cs="Times New Roman"/>
      <w:color w:val="000000"/>
      <w:kern w:val="0"/>
      <w:sz w:val="24"/>
      <w:szCs w:val="20"/>
      <w:lang w:val="en-US" w:eastAsia="en-GB"/>
      <w14:ligatures w14:val="none"/>
    </w:rPr>
  </w:style>
  <w:style w:type="paragraph" w:customStyle="1" w:styleId="TableGrid1">
    <w:name w:val="Table Grid1"/>
    <w:rsid w:val="009015A1"/>
    <w:pPr>
      <w:spacing w:after="0" w:line="240" w:lineRule="auto"/>
    </w:pPr>
    <w:rPr>
      <w:rFonts w:ascii="Lucida Grande" w:eastAsia="ヒラギノ角ゴ Pro W3" w:hAnsi="Lucida Grande" w:cs="Times New Roman"/>
      <w:color w:val="000000"/>
      <w:kern w:val="0"/>
      <w:szCs w:val="20"/>
      <w:lang w:eastAsia="en-GB"/>
      <w14:ligatures w14:val="none"/>
    </w:rPr>
  </w:style>
  <w:style w:type="character" w:styleId="UnresolvedMention">
    <w:name w:val="Unresolved Mention"/>
    <w:basedOn w:val="DefaultParagraphFont"/>
    <w:uiPriority w:val="99"/>
    <w:semiHidden/>
    <w:unhideWhenUsed/>
    <w:rsid w:val="00A17AE9"/>
    <w:rPr>
      <w:color w:val="605E5C"/>
      <w:shd w:val="clear" w:color="auto" w:fill="E1DFDD"/>
    </w:rPr>
  </w:style>
  <w:style w:type="character" w:styleId="FollowedHyperlink">
    <w:name w:val="FollowedHyperlink"/>
    <w:basedOn w:val="DefaultParagraphFont"/>
    <w:uiPriority w:val="99"/>
    <w:semiHidden/>
    <w:unhideWhenUsed/>
    <w:rsid w:val="00CD2F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A063F"/>
    <w:rPr>
      <w:b/>
      <w:bCs/>
      <w:sz w:val="20"/>
    </w:rPr>
  </w:style>
  <w:style w:type="character" w:customStyle="1" w:styleId="CommentSubjectChar">
    <w:name w:val="Comment Subject Char"/>
    <w:basedOn w:val="CommentTextChar"/>
    <w:link w:val="CommentSubject"/>
    <w:uiPriority w:val="99"/>
    <w:semiHidden/>
    <w:rsid w:val="00DA063F"/>
    <w:rPr>
      <w:rFonts w:ascii="Arial" w:eastAsiaTheme="minorEastAsia" w:hAnsi="Arial"/>
      <w:b/>
      <w:bCs/>
      <w:kern w:val="0"/>
      <w:sz w:val="20"/>
      <w:szCs w:val="20"/>
      <w:lang w:eastAsia="ja-JP"/>
      <w14:ligatures w14:val="none"/>
    </w:rPr>
  </w:style>
  <w:style w:type="paragraph" w:customStyle="1" w:styleId="pf0">
    <w:name w:val="pf0"/>
    <w:basedOn w:val="Normal"/>
    <w:rsid w:val="00CA185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CA1859"/>
    <w:rPr>
      <w:rFonts w:ascii="Segoe UI" w:hAnsi="Segoe UI" w:cs="Segoe UI" w:hint="default"/>
      <w:sz w:val="18"/>
      <w:szCs w:val="18"/>
    </w:rPr>
  </w:style>
  <w:style w:type="paragraph" w:styleId="Header">
    <w:name w:val="header"/>
    <w:basedOn w:val="Normal"/>
    <w:link w:val="HeaderChar"/>
    <w:uiPriority w:val="99"/>
    <w:unhideWhenUsed/>
    <w:rsid w:val="00775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382"/>
    <w:rPr>
      <w:rFonts w:ascii="Arial" w:eastAsiaTheme="minorEastAsia" w:hAnsi="Arial"/>
      <w:kern w:val="0"/>
      <w:sz w:val="24"/>
      <w:lang w:eastAsia="ja-JP"/>
      <w14:ligatures w14:val="none"/>
    </w:rPr>
  </w:style>
  <w:style w:type="paragraph" w:styleId="Footer">
    <w:name w:val="footer"/>
    <w:basedOn w:val="Normal"/>
    <w:link w:val="FooterChar"/>
    <w:uiPriority w:val="99"/>
    <w:unhideWhenUsed/>
    <w:rsid w:val="0077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382"/>
    <w:rPr>
      <w:rFonts w:ascii="Arial" w:eastAsiaTheme="minorEastAsia" w:hAnsi="Arial"/>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6492">
      <w:bodyDiv w:val="1"/>
      <w:marLeft w:val="0"/>
      <w:marRight w:val="0"/>
      <w:marTop w:val="0"/>
      <w:marBottom w:val="0"/>
      <w:divBdr>
        <w:top w:val="none" w:sz="0" w:space="0" w:color="auto"/>
        <w:left w:val="none" w:sz="0" w:space="0" w:color="auto"/>
        <w:bottom w:val="none" w:sz="0" w:space="0" w:color="auto"/>
        <w:right w:val="none" w:sz="0" w:space="0" w:color="auto"/>
      </w:divBdr>
    </w:div>
    <w:div w:id="296684038">
      <w:bodyDiv w:val="1"/>
      <w:marLeft w:val="0"/>
      <w:marRight w:val="0"/>
      <w:marTop w:val="0"/>
      <w:marBottom w:val="0"/>
      <w:divBdr>
        <w:top w:val="none" w:sz="0" w:space="0" w:color="auto"/>
        <w:left w:val="none" w:sz="0" w:space="0" w:color="auto"/>
        <w:bottom w:val="none" w:sz="0" w:space="0" w:color="auto"/>
        <w:right w:val="none" w:sz="0" w:space="0" w:color="auto"/>
      </w:divBdr>
    </w:div>
    <w:div w:id="1321156171">
      <w:bodyDiv w:val="1"/>
      <w:marLeft w:val="0"/>
      <w:marRight w:val="0"/>
      <w:marTop w:val="0"/>
      <w:marBottom w:val="0"/>
      <w:divBdr>
        <w:top w:val="none" w:sz="0" w:space="0" w:color="auto"/>
        <w:left w:val="none" w:sz="0" w:space="0" w:color="auto"/>
        <w:bottom w:val="none" w:sz="0" w:space="0" w:color="auto"/>
        <w:right w:val="none" w:sz="0" w:space="0" w:color="auto"/>
      </w:divBdr>
    </w:div>
    <w:div w:id="1877889485">
      <w:bodyDiv w:val="1"/>
      <w:marLeft w:val="0"/>
      <w:marRight w:val="0"/>
      <w:marTop w:val="0"/>
      <w:marBottom w:val="0"/>
      <w:divBdr>
        <w:top w:val="none" w:sz="0" w:space="0" w:color="auto"/>
        <w:left w:val="none" w:sz="0" w:space="0" w:color="auto"/>
        <w:bottom w:val="none" w:sz="0" w:space="0" w:color="auto"/>
        <w:right w:val="none" w:sz="0" w:space="0" w:color="auto"/>
      </w:divBdr>
    </w:div>
    <w:div w:id="19650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versusarthritis.org/about-arthritis/young-people/information-for-teachers/" TargetMode="External"/><Relationship Id="rId26" Type="http://schemas.openxmlformats.org/officeDocument/2006/relationships/hyperlink" Target="https://www.gov.scot/publications/supporting-children-young-people-healthcare-needs-schools/" TargetMode="External"/><Relationship Id="rId3" Type="http://schemas.openxmlformats.org/officeDocument/2006/relationships/customXml" Target="../customXml/item3.xml"/><Relationship Id="rId21" Type="http://schemas.openxmlformats.org/officeDocument/2006/relationships/hyperlink" Target="https://ji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www.medicalconditionsatschool.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caa.org.uk/" TargetMode="External"/><Relationship Id="rId20" Type="http://schemas.openxmlformats.org/officeDocument/2006/relationships/image" Target="media/image7.jpeg"/><Relationship Id="rId29" Type="http://schemas.openxmlformats.org/officeDocument/2006/relationships/hyperlink" Target="https://send.eani.org.uk/what-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803956/supporting-pupils-at-school-with-medical-condition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lupusuk.org.uk/what-is-lupus/" TargetMode="External"/><Relationship Id="rId28" Type="http://schemas.openxmlformats.org/officeDocument/2006/relationships/hyperlink" Target="https://www.gov.wales/supporting-learners-healthcare-needs-0" TargetMode="External"/><Relationship Id="rId10" Type="http://schemas.openxmlformats.org/officeDocument/2006/relationships/endnotes" Target="endnotes.xml"/><Relationship Id="rId19" Type="http://schemas.openxmlformats.org/officeDocument/2006/relationships/hyperlink" Target="https://www.arthritis-uk.org/information-and-support/understanding-arthritis/young-people-and-famil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gov.wales/sites/default/files/publications/2018-12/supporting-learners-with-healthcare-needs.pd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d53c5933-e7bb-4c99-8f1e-82817dbc7b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BAD8DEBF67B4E8E1BE10B587A9F13" ma:contentTypeVersion="18" ma:contentTypeDescription="Create a new document." ma:contentTypeScope="" ma:versionID="6f8d0cad4398c24af0a6dead492206c3">
  <xsd:schema xmlns:xsd="http://www.w3.org/2001/XMLSchema" xmlns:xs="http://www.w3.org/2001/XMLSchema" xmlns:p="http://schemas.microsoft.com/office/2006/metadata/properties" xmlns:ns2="d53c5933-e7bb-4c99-8f1e-82817dbc7b78" xmlns:ns3="c7c20685-89cd-4262-829a-21e85debe135" xmlns:ns4="ea2bb7f1-1414-46bc-96a3-2f333ceccfee" targetNamespace="http://schemas.microsoft.com/office/2006/metadata/properties" ma:root="true" ma:fieldsID="fb17beea6529e2c4adfafda842f233e9" ns2:_="" ns3:_="" ns4:_="">
    <xsd:import namespace="d53c5933-e7bb-4c99-8f1e-82817dbc7b78"/>
    <xsd:import namespace="c7c20685-89cd-4262-829a-21e85debe135"/>
    <xsd:import namespace="ea2bb7f1-1414-46bc-96a3-2f333cecc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5933-e7bb-4c99-8f1e-82817dbc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0685-89cd-4262-829a-21e85debe1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5e561a-44f1-40c0-a127-aea07033d8d2}" ma:internalName="TaxCatchAll" ma:showField="CatchAllData" ma:web="c7c20685-89cd-4262-829a-21e85debe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5D3C4-E371-41FE-A540-3DDDA9099AE8}">
  <ds:schemaRefs>
    <ds:schemaRef ds:uri="http://schemas.microsoft.com/office/2006/metadata/properties"/>
    <ds:schemaRef ds:uri="http://schemas.microsoft.com/office/infopath/2007/PartnerControls"/>
    <ds:schemaRef ds:uri="ea2bb7f1-1414-46bc-96a3-2f333ceccfee"/>
    <ds:schemaRef ds:uri="d53c5933-e7bb-4c99-8f1e-82817dbc7b78"/>
  </ds:schemaRefs>
</ds:datastoreItem>
</file>

<file path=customXml/itemProps2.xml><?xml version="1.0" encoding="utf-8"?>
<ds:datastoreItem xmlns:ds="http://schemas.openxmlformats.org/officeDocument/2006/customXml" ds:itemID="{D2CB32C2-339F-4023-8F0E-4419DEF3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c5933-e7bb-4c99-8f1e-82817dbc7b78"/>
    <ds:schemaRef ds:uri="c7c20685-89cd-4262-829a-21e85debe135"/>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027A4-C548-40A4-AED2-17A7A978FEDC}">
  <ds:schemaRefs>
    <ds:schemaRef ds:uri="http://schemas.microsoft.com/sharepoint/v3/contenttype/forms"/>
  </ds:schemaRefs>
</ds:datastoreItem>
</file>

<file path=customXml/itemProps4.xml><?xml version="1.0" encoding="utf-8"?>
<ds:datastoreItem xmlns:ds="http://schemas.openxmlformats.org/officeDocument/2006/customXml" ds:itemID="{06DF9408-99B9-4BF9-B185-E197707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2483</Words>
  <Characters>14155</Characters>
  <Application>Microsoft Office Word</Application>
  <DocSecurity>0</DocSecurity>
  <Lines>117</Lines>
  <Paragraphs>33</Paragraphs>
  <ScaleCrop>false</ScaleCrop>
  <Company/>
  <LinksUpToDate>false</LinksUpToDate>
  <CharactersWithSpaces>16605</CharactersWithSpaces>
  <SharedDoc>false</SharedDoc>
  <HLinks>
    <vt:vector size="36" baseType="variant">
      <vt:variant>
        <vt:i4>524370</vt:i4>
      </vt:variant>
      <vt:variant>
        <vt:i4>15</vt:i4>
      </vt:variant>
      <vt:variant>
        <vt:i4>0</vt:i4>
      </vt:variant>
      <vt:variant>
        <vt:i4>5</vt:i4>
      </vt:variant>
      <vt:variant>
        <vt:lpwstr>http://www.medicalconditionsatschool.org.uk/</vt:lpwstr>
      </vt:variant>
      <vt:variant>
        <vt:lpwstr/>
      </vt:variant>
      <vt:variant>
        <vt:i4>1048639</vt:i4>
      </vt:variant>
      <vt:variant>
        <vt:i4>12</vt:i4>
      </vt:variant>
      <vt:variant>
        <vt:i4>0</vt:i4>
      </vt:variant>
      <vt:variant>
        <vt:i4>5</vt:i4>
      </vt:variant>
      <vt:variant>
        <vt:lpwstr>https://assets.publishing.service.gov.uk/government/uploads/system/uploads/attachment_data/file/803956/supporting-pupils-at-school-with-medical-conditions.pdf</vt:lpwstr>
      </vt:variant>
      <vt:variant>
        <vt:lpwstr/>
      </vt:variant>
      <vt:variant>
        <vt:i4>5898318</vt:i4>
      </vt:variant>
      <vt:variant>
        <vt:i4>9</vt:i4>
      </vt:variant>
      <vt:variant>
        <vt:i4>0</vt:i4>
      </vt:variant>
      <vt:variant>
        <vt:i4>5</vt:i4>
      </vt:variant>
      <vt:variant>
        <vt:lpwstr>https://lupusuk.org.uk/what-is-lupus/</vt:lpwstr>
      </vt:variant>
      <vt:variant>
        <vt:lpwstr/>
      </vt:variant>
      <vt:variant>
        <vt:i4>6357046</vt:i4>
      </vt:variant>
      <vt:variant>
        <vt:i4>6</vt:i4>
      </vt:variant>
      <vt:variant>
        <vt:i4>0</vt:i4>
      </vt:variant>
      <vt:variant>
        <vt:i4>5</vt:i4>
      </vt:variant>
      <vt:variant>
        <vt:lpwstr>https://jia.org.uk/</vt:lpwstr>
      </vt:variant>
      <vt:variant>
        <vt:lpwstr/>
      </vt:variant>
      <vt:variant>
        <vt:i4>3670140</vt:i4>
      </vt:variant>
      <vt:variant>
        <vt:i4>3</vt:i4>
      </vt:variant>
      <vt:variant>
        <vt:i4>0</vt:i4>
      </vt:variant>
      <vt:variant>
        <vt:i4>5</vt:i4>
      </vt:variant>
      <vt:variant>
        <vt:lpwstr>https://www.versusarthritis.org/about-arthritis/young-people/information-for-teachers/</vt:lpwstr>
      </vt:variant>
      <vt:variant>
        <vt:lpwstr/>
      </vt:variant>
      <vt:variant>
        <vt:i4>1572955</vt:i4>
      </vt:variant>
      <vt:variant>
        <vt:i4>0</vt:i4>
      </vt:variant>
      <vt:variant>
        <vt:i4>0</vt:i4>
      </vt:variant>
      <vt:variant>
        <vt:i4>5</vt:i4>
      </vt:variant>
      <vt:variant>
        <vt:lpwstr>https://www.ccaa.org.uk/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Rogers</dc:creator>
  <cp:keywords/>
  <dc:description/>
  <cp:lastModifiedBy>Mira</cp:lastModifiedBy>
  <cp:revision>2</cp:revision>
  <dcterms:created xsi:type="dcterms:W3CDTF">2026-05-05T05:32:00Z</dcterms:created>
  <dcterms:modified xsi:type="dcterms:W3CDTF">2026-05-05T05:32:00Z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0x010100DBFBAD8DEBF67B4E8E1BE10B587A9F13</vt:lpwstr>
  </property>
  <property fmtid="{D5CDD505-2E9C-101B-9397-08002B2CF9AE}" pid="3" name="MediaServiceImageTags">
    <vt:lpwstr/>
  </property>
  <property fmtid="{D5CDD505-2E9C-101B-9397-08002B2CF9AE}" pid="4" name="GrammarlyDocumentId">
    <vt:lpwstr>a0cb4adc-a284-4c3e-8f66-cb4c50ad355c</vt:lpwstr>
  </property>
</Properties>
</file>